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93" w:rsidRPr="00F57B93" w:rsidRDefault="00F57B93" w:rsidP="00F57B93">
      <w:pPr>
        <w:keepNext/>
        <w:keepLines/>
        <w:spacing w:before="240" w:after="0" w:line="259" w:lineRule="auto"/>
        <w:outlineLvl w:val="0"/>
        <w:rPr>
          <w:rFonts w:asciiTheme="majorHAnsi" w:eastAsiaTheme="majorEastAsia" w:hAnsiTheme="majorHAnsi" w:cs="Times New Roman"/>
          <w:color w:val="365F91" w:themeColor="accent1" w:themeShade="BF"/>
          <w:sz w:val="32"/>
          <w:szCs w:val="32"/>
          <w:u w:val="single"/>
        </w:rPr>
      </w:pPr>
      <w:r w:rsidRPr="00F57B93">
        <w:rPr>
          <w:rFonts w:asciiTheme="majorHAnsi" w:eastAsiaTheme="majorEastAsia" w:hAnsiTheme="majorHAnsi" w:cs="Times New Roman"/>
          <w:color w:val="365F91" w:themeColor="accent1" w:themeShade="BF"/>
          <w:sz w:val="32"/>
          <w:szCs w:val="32"/>
          <w:u w:val="single"/>
        </w:rPr>
        <w:t>Rutiner for håndtering av personopplysninger i Skjervøykoret i henhold til GDPR.</w:t>
      </w:r>
    </w:p>
    <w:p w:rsidR="00F57B93" w:rsidRPr="00F57B93" w:rsidRDefault="00F57B93" w:rsidP="00F57B93">
      <w:pPr>
        <w:spacing w:after="160" w:line="259" w:lineRule="auto"/>
        <w:rPr>
          <w:rFonts w:eastAsia="Times New Roman" w:cs="Times New Roman"/>
        </w:rPr>
      </w:pPr>
    </w:p>
    <w:p w:rsidR="00F57B93" w:rsidRPr="00F57B93" w:rsidRDefault="00F57B93" w:rsidP="00F57B93">
      <w:pPr>
        <w:numPr>
          <w:ilvl w:val="0"/>
          <w:numId w:val="4"/>
        </w:numPr>
        <w:spacing w:after="160" w:line="259" w:lineRule="auto"/>
        <w:contextualSpacing/>
        <w:rPr>
          <w:rFonts w:eastAsia="Times New Roman" w:cs="Times New Roman"/>
          <w:b/>
        </w:rPr>
      </w:pPr>
      <w:r w:rsidRPr="00F57B93">
        <w:rPr>
          <w:rFonts w:eastAsia="Times New Roman" w:cs="Times New Roman"/>
        </w:rPr>
        <w:t>GDPR</w:t>
      </w:r>
      <w:r w:rsidRPr="00F57B93">
        <w:rPr>
          <w:rFonts w:eastAsia="Times New Roman" w:cs="Times New Roman"/>
          <w:b/>
        </w:rPr>
        <w:t xml:space="preserve"> - </w:t>
      </w:r>
      <w:r w:rsidRPr="00F57B93">
        <w:rPr>
          <w:rFonts w:eastAsia="Times New Roman" w:cs="Times New Roman"/>
        </w:rPr>
        <w:t>General Data Protection Regulations, EUs personvernforordning.</w:t>
      </w:r>
    </w:p>
    <w:p w:rsidR="00F57B93" w:rsidRPr="00F57B93" w:rsidRDefault="00F57B93" w:rsidP="00F57B93">
      <w:pPr>
        <w:numPr>
          <w:ilvl w:val="0"/>
          <w:numId w:val="4"/>
        </w:numPr>
        <w:spacing w:after="160" w:line="259" w:lineRule="auto"/>
        <w:contextualSpacing/>
        <w:rPr>
          <w:rFonts w:eastAsia="Times New Roman" w:cs="Times New Roman"/>
        </w:rPr>
      </w:pPr>
      <w:r w:rsidRPr="00F57B93">
        <w:rPr>
          <w:rFonts w:eastAsia="Times New Roman" w:cs="Times New Roman"/>
        </w:rPr>
        <w:t>Databehandler: En instans, leverandør eller tjenesteyter som behandler data på vegne av Skjervøykoret.</w:t>
      </w:r>
    </w:p>
    <w:p w:rsidR="00F57B93" w:rsidRPr="00F57B93" w:rsidRDefault="00F57B93" w:rsidP="00F57B93">
      <w:pPr>
        <w:spacing w:after="160" w:line="259" w:lineRule="auto"/>
        <w:rPr>
          <w:rFonts w:eastAsia="Times New Roman" w:cs="Times New Roman"/>
          <w:b/>
        </w:rPr>
      </w:pPr>
      <w:r w:rsidRPr="00F57B93">
        <w:rPr>
          <w:rFonts w:eastAsia="Times New Roman" w:cs="Times New Roman"/>
          <w:b/>
        </w:rPr>
        <w:t>Generell informasjon:</w:t>
      </w:r>
    </w:p>
    <w:tbl>
      <w:tblPr>
        <w:tblStyle w:val="TableGrid"/>
        <w:tblW w:w="0" w:type="auto"/>
        <w:tblLook w:val="04A0" w:firstRow="1" w:lastRow="0" w:firstColumn="1" w:lastColumn="0" w:noHBand="0" w:noVBand="1"/>
      </w:tblPr>
      <w:tblGrid>
        <w:gridCol w:w="9062"/>
      </w:tblGrid>
      <w:tr w:rsidR="00F57B93" w:rsidRPr="00F57B93" w:rsidTr="0056175F">
        <w:tc>
          <w:tcPr>
            <w:tcW w:w="9062" w:type="dxa"/>
          </w:tcPr>
          <w:p w:rsidR="00F57B93" w:rsidRPr="00F57B93" w:rsidRDefault="00F57B93" w:rsidP="00F57B93">
            <w:pPr>
              <w:spacing w:after="160" w:line="259" w:lineRule="auto"/>
              <w:ind w:left="720"/>
              <w:contextualSpacing/>
              <w:outlineLvl w:val="2"/>
              <w:rPr>
                <w:rFonts w:ascii="Calibri" w:hAnsi="Calibri"/>
              </w:rPr>
            </w:pP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Når du er medlem/ansatt i Skjervøykoret vil koret behandle personopplysninger om deg. Nedenfor finner du informasjon om personopplysninger som samles inn, hvorfor vi gjør dette og dine rettigheter knyttet til behandlingen av personopplysningene.</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Behandlingsansvarlig for personopplysningene vi behandler er Skjervøykoret.</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Kontaktperson for korets håndtering av personopplysninger er: </w:t>
            </w:r>
          </w:p>
          <w:p w:rsidR="00F57B93" w:rsidRPr="00F57B93" w:rsidRDefault="00F57B93" w:rsidP="00F57B93">
            <w:pPr>
              <w:spacing w:after="160" w:line="259" w:lineRule="auto"/>
              <w:ind w:left="720"/>
              <w:contextualSpacing/>
              <w:outlineLvl w:val="2"/>
              <w:rPr>
                <w:rFonts w:ascii="Calibri" w:hAnsi="Calibri"/>
                <w:color w:val="FF0000"/>
              </w:rPr>
            </w:pPr>
            <w:r w:rsidRPr="00F57B93">
              <w:rPr>
                <w:rFonts w:ascii="Calibri" w:hAnsi="Calibri"/>
              </w:rPr>
              <w:t>Navn: Line Ivara Nilsen Eliassen</w:t>
            </w:r>
          </w:p>
          <w:p w:rsidR="00F57B93" w:rsidRPr="00F57B93" w:rsidRDefault="00F57B93" w:rsidP="00F57B93">
            <w:pPr>
              <w:spacing w:after="160" w:line="259" w:lineRule="auto"/>
              <w:ind w:left="720"/>
              <w:contextualSpacing/>
              <w:outlineLvl w:val="2"/>
              <w:rPr>
                <w:rFonts w:ascii="Calibri" w:hAnsi="Calibri"/>
              </w:rPr>
            </w:pPr>
            <w:r w:rsidRPr="00F57B93">
              <w:rPr>
                <w:rFonts w:ascii="Calibri" w:hAnsi="Calibri"/>
              </w:rPr>
              <w:t>Adresse: Kirkegårdsveien 28</w:t>
            </w:r>
          </w:p>
          <w:p w:rsidR="00F57B93" w:rsidRPr="00F57B93" w:rsidRDefault="00F57B93" w:rsidP="00F57B93">
            <w:pPr>
              <w:spacing w:after="160" w:line="259" w:lineRule="auto"/>
              <w:ind w:left="720"/>
              <w:contextualSpacing/>
              <w:outlineLvl w:val="2"/>
              <w:rPr>
                <w:rFonts w:ascii="Calibri" w:hAnsi="Calibri"/>
              </w:rPr>
            </w:pPr>
            <w:r w:rsidRPr="00F57B93">
              <w:rPr>
                <w:rFonts w:ascii="Calibri" w:hAnsi="Calibri"/>
              </w:rPr>
              <w:t>E-post: skjervoykoret@gmail.com</w:t>
            </w:r>
          </w:p>
          <w:p w:rsidR="00F57B93" w:rsidRPr="00F57B93" w:rsidRDefault="00F57B93" w:rsidP="00F57B93">
            <w:pPr>
              <w:spacing w:after="160" w:line="259" w:lineRule="auto"/>
              <w:ind w:left="720"/>
              <w:contextualSpacing/>
              <w:outlineLvl w:val="2"/>
              <w:rPr>
                <w:rFonts w:ascii="Calibri" w:hAnsi="Calibri"/>
              </w:rPr>
            </w:pPr>
            <w:r w:rsidRPr="00F57B93">
              <w:rPr>
                <w:rFonts w:ascii="Calibri" w:hAnsi="Calibri"/>
              </w:rPr>
              <w:t>Telefon: 959 02 972</w:t>
            </w:r>
          </w:p>
          <w:p w:rsidR="00F57B93" w:rsidRPr="00F57B93" w:rsidRDefault="00F57B93" w:rsidP="00F57B93">
            <w:pPr>
              <w:spacing w:after="160" w:line="259" w:lineRule="auto"/>
              <w:ind w:left="720"/>
              <w:contextualSpacing/>
              <w:outlineLvl w:val="2"/>
              <w:rPr>
                <w:rFonts w:ascii="Calibri" w:hAnsi="Calibri"/>
              </w:rPr>
            </w:pPr>
          </w:p>
          <w:p w:rsidR="00F57B93" w:rsidRPr="00F57B93" w:rsidRDefault="00F57B93" w:rsidP="00F57B93">
            <w:pPr>
              <w:spacing w:after="160" w:line="259" w:lineRule="auto"/>
              <w:ind w:left="720"/>
              <w:contextualSpacing/>
            </w:pPr>
            <w:r w:rsidRPr="00F57B93">
              <w:t>For spørsmål du måtte ha om vår behandling av dine personopplysninger kan du kontakte kontaktpersonen.</w:t>
            </w:r>
          </w:p>
          <w:p w:rsidR="00F57B93" w:rsidRPr="00F57B93" w:rsidRDefault="00F57B93" w:rsidP="00F57B93">
            <w:pPr>
              <w:spacing w:after="160" w:line="259" w:lineRule="auto"/>
              <w:ind w:left="720"/>
              <w:contextualSpacing/>
              <w:rPr>
                <w:b/>
              </w:rPr>
            </w:pPr>
          </w:p>
        </w:tc>
      </w:tr>
    </w:tbl>
    <w:p w:rsidR="00F57B93" w:rsidRPr="00F57B93" w:rsidRDefault="00F57B93" w:rsidP="00F57B93">
      <w:pPr>
        <w:spacing w:after="160" w:line="259" w:lineRule="auto"/>
        <w:rPr>
          <w:rFonts w:eastAsia="Times New Roman" w:cs="Times New Roman"/>
          <w:b/>
        </w:rPr>
      </w:pPr>
      <w:r w:rsidRPr="00F57B93">
        <w:rPr>
          <w:rFonts w:eastAsia="Times New Roman" w:cs="Times New Roman"/>
          <w:b/>
        </w:rPr>
        <w:t>Korets personvernerklæring</w:t>
      </w:r>
    </w:p>
    <w:tbl>
      <w:tblPr>
        <w:tblStyle w:val="TableGrid"/>
        <w:tblW w:w="10774" w:type="dxa"/>
        <w:tblInd w:w="-743" w:type="dxa"/>
        <w:tblLook w:val="04A0" w:firstRow="1" w:lastRow="0" w:firstColumn="1" w:lastColumn="0" w:noHBand="0" w:noVBand="1"/>
      </w:tblPr>
      <w:tblGrid>
        <w:gridCol w:w="10774"/>
      </w:tblGrid>
      <w:tr w:rsidR="00F57B93" w:rsidRPr="00F57B93" w:rsidTr="0056175F">
        <w:tc>
          <w:tcPr>
            <w:tcW w:w="10774" w:type="dxa"/>
          </w:tcPr>
          <w:p w:rsidR="00F57B93" w:rsidRPr="00F57B93" w:rsidRDefault="00F57B93" w:rsidP="00F57B93">
            <w:pPr>
              <w:spacing w:after="160" w:line="259" w:lineRule="auto"/>
              <w:ind w:left="720"/>
              <w:contextualSpacing/>
            </w:pPr>
          </w:p>
          <w:p w:rsidR="00F57B93" w:rsidRPr="00F57B93" w:rsidRDefault="00F57B93" w:rsidP="00F57B93">
            <w:pPr>
              <w:spacing w:after="240" w:line="259" w:lineRule="auto"/>
              <w:ind w:left="720"/>
              <w:contextualSpacing/>
              <w:outlineLvl w:val="2"/>
              <w:rPr>
                <w:rFonts w:ascii="Calibri" w:hAnsi="Calibri"/>
                <w:b/>
              </w:rPr>
            </w:pPr>
            <w:r w:rsidRPr="00F57B93">
              <w:rPr>
                <w:rFonts w:ascii="Calibri" w:hAnsi="Calibri"/>
                <w:b/>
              </w:rPr>
              <w:t xml:space="preserve">Hvorfor samler Skjervøykoret inn personopplysninger og hva slags informasjon samles inn?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Vi samler inn og bruker dine personopplysninger til ulike formål avhengig av hvem du er og hvordan vi kommer i kontakt med deg. Vi samler inn følgende personopplysninger:  </w:t>
            </w:r>
          </w:p>
          <w:p w:rsidR="00F57B93" w:rsidRPr="00F57B93" w:rsidRDefault="00F57B93" w:rsidP="00F57B93">
            <w:pPr>
              <w:numPr>
                <w:ilvl w:val="0"/>
                <w:numId w:val="2"/>
              </w:numPr>
              <w:spacing w:after="240"/>
              <w:outlineLvl w:val="2"/>
              <w:rPr>
                <w:rFonts w:ascii="Calibri" w:hAnsi="Calibri"/>
              </w:rPr>
            </w:pPr>
            <w:r w:rsidRPr="00F57B93">
              <w:rPr>
                <w:rFonts w:ascii="Calibri" w:hAnsi="Calibri"/>
              </w:rPr>
              <w:t xml:space="preserve">Opplysninger til medlemsregister, opplysninger om frammøte på øvelsene som er nødvendig for å søke om voksenopplæringsstøtte, e-postadresse slik at du kan motta nyhetsbrev fra korets forbund/ Skjervøykoret samt opplysninger som er nødvendig for å kunne delta på aktiviteter med koret, se GDPR art. 6 nr. 1 f). Behandlingen skjer på grunnlag av ditt medlemskap. Ved innmelding i Skjervøykoret skal du signere på skjema for at personvernerklæringen er mottatt og forstått. </w:t>
            </w:r>
          </w:p>
          <w:p w:rsidR="00F57B93" w:rsidRPr="00F57B93" w:rsidRDefault="00F57B93" w:rsidP="00F57B93">
            <w:pPr>
              <w:numPr>
                <w:ilvl w:val="0"/>
                <w:numId w:val="2"/>
              </w:numPr>
              <w:spacing w:after="240"/>
              <w:outlineLvl w:val="2"/>
              <w:rPr>
                <w:rFonts w:ascii="Calibri" w:hAnsi="Calibri"/>
              </w:rPr>
            </w:pPr>
            <w:r w:rsidRPr="00F57B93">
              <w:rPr>
                <w:rFonts w:ascii="Calibri" w:hAnsi="Calibri"/>
              </w:rPr>
              <w:t>Bilder fra konserter og arrangementer vil kunne bli brukt og lagret. Bildene vil eventuelt bli brukt i markedsføring av Skjervøykoret, på hjemmeside og til internt bruk. Behandlingen skjer på bakgrunn av samtykke du har gitt i eget samtykkeskjema. Se GDPR art. 6 nr. 1 a).</w:t>
            </w:r>
          </w:p>
          <w:p w:rsidR="00F57B93" w:rsidRPr="00F57B93" w:rsidRDefault="00F57B93" w:rsidP="00F57B93">
            <w:pPr>
              <w:numPr>
                <w:ilvl w:val="0"/>
                <w:numId w:val="2"/>
              </w:numPr>
              <w:spacing w:after="240"/>
              <w:outlineLvl w:val="2"/>
              <w:rPr>
                <w:rFonts w:ascii="Calibri" w:hAnsi="Calibri"/>
              </w:rPr>
            </w:pPr>
            <w:r w:rsidRPr="00F57B93">
              <w:rPr>
                <w:rFonts w:ascii="Calibri" w:hAnsi="Calibri"/>
              </w:rPr>
              <w:t>Kontaktopplysninger som gjør at Skjervøykoret kan sende ut markedsføring, nyhetsbrev og gir informasjon om våre konserter. Behandlingen av personopplysningene skjer på grunnlag av samtykke du har gitt. Se GDPR art. 6 nr. 1 a).</w:t>
            </w:r>
          </w:p>
          <w:p w:rsidR="00F57B93" w:rsidRPr="00F57B93" w:rsidRDefault="00F57B93" w:rsidP="00F57B93">
            <w:pPr>
              <w:spacing w:after="240" w:line="259" w:lineRule="auto"/>
              <w:ind w:left="720"/>
              <w:contextualSpacing/>
              <w:outlineLvl w:val="2"/>
              <w:rPr>
                <w:rFonts w:ascii="Calibri" w:hAnsi="Calibri"/>
              </w:rPr>
            </w:pPr>
          </w:p>
          <w:p w:rsidR="00F57B93" w:rsidRPr="00F57B93" w:rsidRDefault="00F57B93" w:rsidP="00F57B93">
            <w:pPr>
              <w:numPr>
                <w:ilvl w:val="0"/>
                <w:numId w:val="2"/>
              </w:numPr>
              <w:spacing w:after="240"/>
              <w:outlineLvl w:val="2"/>
              <w:rPr>
                <w:rFonts w:ascii="Calibri" w:hAnsi="Calibri"/>
              </w:rPr>
            </w:pPr>
            <w:r w:rsidRPr="00F57B93">
              <w:rPr>
                <w:rFonts w:ascii="Calibri" w:hAnsi="Calibri"/>
              </w:rPr>
              <w:t>For ansatte, og midlertidige ansatte i Skjervøykoret: Koret vil innhente, anvende og bruke personopplysninger til bruk i ditt ansettelsesforhold. Dette gjelder ordinære personalia som navn, personnummer, boligadresse, epostadresse, telefonnummer, lønnskonto for utbetaling av lønn, personopplysninger knyttet til yrkesskadeforsikring og eventuelle andre forsikringer (herunder OTP). Videre vil Skjervøykoret anvende nødvendige personopplysninger ifm. eventuelle sykmeldinger etc., avhengig av ditt personlige forhold. I forbindelse med rekruttering vil vi lagre CV, søknad, attester og referanser. Behandlingen av personopplysninger skjer som ledd i oppfyllelse av vårt ansettelsesforhold (oppfyllelse av kontrakt), se GDPR art. 6 nr. 1 b).</w:t>
            </w:r>
          </w:p>
          <w:p w:rsidR="00F57B93" w:rsidRPr="00F57B93" w:rsidRDefault="00F57B93" w:rsidP="00F57B93">
            <w:pPr>
              <w:numPr>
                <w:ilvl w:val="0"/>
                <w:numId w:val="2"/>
              </w:numPr>
              <w:spacing w:after="240"/>
              <w:contextualSpacing/>
              <w:outlineLvl w:val="2"/>
              <w:rPr>
                <w:rFonts w:ascii="Calibri" w:hAnsi="Calibri"/>
              </w:rPr>
            </w:pPr>
            <w:r w:rsidRPr="00F57B93">
              <w:rPr>
                <w:rFonts w:ascii="Calibri" w:hAnsi="Calibri"/>
              </w:rPr>
              <w:t xml:space="preserve">For å få informasjon om bruk av våre nettsider benytter vi informasjonskapsler (cookies). Informasjonskapsler er en liten tekstfil som lastes ned på din maskin i det du laster ned en nettside. Formålet med slik nedlastning er å analysere trafikken på vår hjemmeside. For ytterligere informasjon kan du se bl.a. </w:t>
            </w:r>
            <w:hyperlink r:id="rId8" w:history="1">
              <w:r w:rsidRPr="00F57B93">
                <w:rPr>
                  <w:rFonts w:ascii="Calibri" w:hAnsi="Calibri"/>
                  <w:u w:val="single"/>
                </w:rPr>
                <w:t>https://www.datatilsynet.no/om-datatilsynet/personvernerklaering-nettsidene/</w:t>
              </w:r>
            </w:hyperlink>
            <w:r w:rsidRPr="00F57B93">
              <w:rPr>
                <w:rFonts w:ascii="Calibri" w:hAnsi="Calibri"/>
              </w:rPr>
              <w:t xml:space="preserve"> .</w:t>
            </w:r>
          </w:p>
          <w:p w:rsidR="00F57B93" w:rsidRPr="00F57B93" w:rsidRDefault="00F57B93" w:rsidP="00F57B93">
            <w:pPr>
              <w:spacing w:after="240" w:line="259" w:lineRule="auto"/>
              <w:ind w:left="720"/>
              <w:contextualSpacing/>
              <w:outlineLvl w:val="2"/>
              <w:rPr>
                <w:rFonts w:ascii="Calibri" w:hAnsi="Calibri"/>
                <w:b/>
              </w:rPr>
            </w:pPr>
            <w:r w:rsidRPr="00F57B93">
              <w:rPr>
                <w:rFonts w:ascii="Calibri" w:hAnsi="Calibri"/>
                <w:b/>
              </w:rPr>
              <w:t xml:space="preserve">Utlevering av personopplysninger til andre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Vi gir ikke dine personopplysningene videre til andre med mindre det foreligger et lovlig eller avtalemessig grunnlag for slik utlevering.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Skjervøykoret kan bruke databehandlere til å samle inn, lagre eller på annen måte behandle personopplysninger på korets vegne. I slike tilfeller har vi inngått avtaler for å ivareta informasjonssikkerheten i alle ledd av behandlingen.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All behandling av personopplysninger som vi foretar skjer innenfor EU/EØS-området.</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Eksempler på utlevering av personopplysninger: tilsynsmyndigheter ifm. voksenopplæringsmidler (Korets forbund, Musikkens studieforbund, Kompetanse Norge etc.), skattemyndigheter, regnskapsfører/revisor, IT-leverandør, bank, forsikring, reisebyrå/flyselskap/hotell.</w:t>
            </w:r>
          </w:p>
          <w:p w:rsidR="00F57B93" w:rsidRPr="00F57B93" w:rsidRDefault="00F57B93" w:rsidP="00F57B93">
            <w:pPr>
              <w:spacing w:after="240" w:line="259" w:lineRule="auto"/>
              <w:ind w:left="720"/>
              <w:contextualSpacing/>
              <w:outlineLvl w:val="2"/>
              <w:rPr>
                <w:rFonts w:ascii="Calibri" w:hAnsi="Calibri"/>
                <w:b/>
              </w:rPr>
            </w:pPr>
            <w:r w:rsidRPr="00F57B93">
              <w:rPr>
                <w:rFonts w:ascii="Calibri" w:hAnsi="Calibri"/>
                <w:b/>
              </w:rPr>
              <w:t xml:space="preserve">Lagringstid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Vi lagrer dine personopplysninger hos oss så lenge det er nødvendig, og for det formål personopplysningene ble samlet inn for.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Dette betyr for eksempel at personopplysninger som vi behandler på grunnlag av ditt samtykke slettes hvis du trekker ditt samtykke, med mindre Skjervøykoret må beholde personopplysninger på annet behandlingsgrunnlag. I så fall vil du bli underrettet av koret. Tilsvarende gjelder for personopplysninger vi behandler for å oppfylle en avtale med deg, og som normalt vil bli slettet når avtalen er oppfylt og alle plikter som følger av avtaleforholdet er oppfylt.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lastRenderedPageBreak/>
              <w:t xml:space="preserve">Vær oppmerksom på at etter skatte- og regnskapslovgivning kan det være nødvendig å lagre personopplysninger i inntil hhv. 10 eller 5 år. </w:t>
            </w:r>
          </w:p>
          <w:p w:rsidR="00F57B93" w:rsidRPr="00F57B93" w:rsidRDefault="00F57B93" w:rsidP="00F57B93">
            <w:pPr>
              <w:spacing w:after="240" w:line="259" w:lineRule="auto"/>
              <w:ind w:left="720"/>
              <w:contextualSpacing/>
              <w:outlineLvl w:val="2"/>
              <w:rPr>
                <w:rFonts w:ascii="Calibri" w:hAnsi="Calibri"/>
                <w:b/>
              </w:rPr>
            </w:pPr>
            <w:r w:rsidRPr="00F57B93">
              <w:rPr>
                <w:rFonts w:ascii="Calibri" w:hAnsi="Calibri"/>
                <w:b/>
              </w:rPr>
              <w:t xml:space="preserve">Dine rettigheter når Skjervøykoret behandler personopplysninger om deg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Du har rett til å kreve innsyn, retting, sletting og overføring av personopplysningene vi behandler om deg.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Du har videre rett til å kreve begrenset behandling, rette innsigelse mot behandlingen og kreve rett til dataportabilitet. Du kan lese mer om innholdet i disse rettighetene på Datatilsynets nettside: </w:t>
            </w:r>
            <w:hyperlink r:id="rId9" w:history="1">
              <w:r w:rsidRPr="00F57B93">
                <w:rPr>
                  <w:rFonts w:ascii="Calibri" w:hAnsi="Calibri"/>
                  <w:color w:val="0000FF" w:themeColor="hyperlink"/>
                  <w:u w:val="single"/>
                </w:rPr>
                <w:t>www.datatilsynet.no</w:t>
              </w:r>
            </w:hyperlink>
            <w:r w:rsidRPr="00F57B93">
              <w:rPr>
                <w:rFonts w:ascii="Calibri" w:hAnsi="Calibri"/>
              </w:rPr>
              <w:t xml:space="preserve">.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For å ta i bruk dine rettigheter må du kontakte Skjervøykorets kontaktperson, se kontaktinformasjon over.  Vi vil svare på din henvendelse til oss så fort som mulig, og senest innen 30 dager. </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Du kan til enhver tid trekke tilbake ditt samtykke for behandling av personopplysninger hos oss. Den enkleste måten å gjøre dette på er å kontakte Skjervøykorets kontaktperson. </w:t>
            </w:r>
          </w:p>
          <w:p w:rsidR="00F57B93" w:rsidRPr="00F57B93" w:rsidRDefault="00F57B93" w:rsidP="00F57B93">
            <w:pPr>
              <w:spacing w:after="240" w:line="259" w:lineRule="auto"/>
              <w:ind w:left="720"/>
              <w:contextualSpacing/>
              <w:outlineLvl w:val="2"/>
              <w:rPr>
                <w:rFonts w:ascii="Calibri" w:hAnsi="Calibri"/>
                <w:b/>
              </w:rPr>
            </w:pPr>
            <w:r w:rsidRPr="00F57B93">
              <w:rPr>
                <w:rFonts w:ascii="Calibri" w:hAnsi="Calibri"/>
                <w:b/>
              </w:rPr>
              <w:t>Klager</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Dersom du mener vår behandling av personopplysninger ikke stemmer med det vi har beskrevet her, eller at vi på andre måter bryter personvernlovgivningen, kan du klage til Datatilsynet.</w:t>
            </w:r>
          </w:p>
          <w:p w:rsidR="00F57B93" w:rsidRPr="00F57B93" w:rsidRDefault="00F57B93" w:rsidP="00F57B93">
            <w:pPr>
              <w:spacing w:after="240" w:line="259" w:lineRule="auto"/>
              <w:ind w:left="720"/>
              <w:contextualSpacing/>
              <w:outlineLvl w:val="2"/>
              <w:rPr>
                <w:rFonts w:ascii="Calibri" w:hAnsi="Calibri"/>
              </w:rPr>
            </w:pPr>
            <w:r w:rsidRPr="00F57B93">
              <w:rPr>
                <w:rFonts w:ascii="Calibri" w:hAnsi="Calibri"/>
              </w:rPr>
              <w:t xml:space="preserve">Du finner informasjon om hvordan kontakte Datatilsynet på Datatilsynets nettsider: </w:t>
            </w:r>
            <w:hyperlink r:id="rId10" w:history="1">
              <w:r w:rsidRPr="00F57B93">
                <w:rPr>
                  <w:rFonts w:ascii="Calibri" w:hAnsi="Calibri"/>
                  <w:color w:val="0000FF" w:themeColor="hyperlink"/>
                  <w:u w:val="single"/>
                </w:rPr>
                <w:t>www.datatilsynet.no</w:t>
              </w:r>
            </w:hyperlink>
            <w:r w:rsidRPr="00F57B93">
              <w:rPr>
                <w:rFonts w:ascii="Calibri" w:hAnsi="Calibri"/>
              </w:rPr>
              <w:t xml:space="preserve">. </w:t>
            </w:r>
          </w:p>
          <w:p w:rsidR="00F57B93" w:rsidRPr="00F57B93" w:rsidRDefault="00F57B93" w:rsidP="00F57B93">
            <w:pPr>
              <w:spacing w:after="240" w:line="259" w:lineRule="auto"/>
              <w:ind w:left="720"/>
              <w:contextualSpacing/>
              <w:outlineLvl w:val="2"/>
              <w:rPr>
                <w:rFonts w:ascii="Calibri" w:hAnsi="Calibri"/>
                <w:b/>
              </w:rPr>
            </w:pPr>
            <w:r w:rsidRPr="00F57B93">
              <w:rPr>
                <w:rFonts w:ascii="Calibri" w:hAnsi="Calibri"/>
                <w:b/>
              </w:rPr>
              <w:t>Endringer</w:t>
            </w:r>
          </w:p>
          <w:p w:rsidR="00F57B93" w:rsidRPr="00F57B93" w:rsidRDefault="00F57B93" w:rsidP="00F57B93">
            <w:pPr>
              <w:spacing w:after="160" w:line="259" w:lineRule="auto"/>
              <w:ind w:left="720"/>
              <w:contextualSpacing/>
            </w:pPr>
            <w:r w:rsidRPr="00F57B93">
              <w:t>Hvis det skulle skje endring av våre tjenester eller endringer i regelverket om behandling av personopplysninger kan det medføre endringer i informasjonen du er gitt i dette skriv. Hvis vi har dine kontaktopplysninger vil vi gjøre deg oppmerksom på endringene. Ellers vil oppdatert informasjon alltid finnes lett tilgjengelig på vår nettside (www.skjervoykoret.ucoz.com) eller kan mottas ved å henvende seg til Skjervøykorets kontaktperson.</w:t>
            </w:r>
          </w:p>
          <w:p w:rsidR="00F57B93" w:rsidRPr="00F57B93" w:rsidRDefault="00F57B93" w:rsidP="00F57B93">
            <w:pPr>
              <w:spacing w:after="160" w:line="259" w:lineRule="auto"/>
              <w:ind w:left="720"/>
              <w:contextualSpacing/>
            </w:pPr>
          </w:p>
        </w:tc>
      </w:tr>
    </w:tbl>
    <w:p w:rsidR="00F57B93" w:rsidRPr="00F57B93" w:rsidRDefault="00F57B93" w:rsidP="00F57B93">
      <w:pPr>
        <w:spacing w:after="160" w:line="259" w:lineRule="auto"/>
        <w:rPr>
          <w:rFonts w:eastAsia="Times New Roman" w:cs="Times New Roman"/>
        </w:rPr>
      </w:pPr>
    </w:p>
    <w:p w:rsidR="00F57B93" w:rsidRPr="00F57B93" w:rsidRDefault="00F57B93" w:rsidP="00F57B93">
      <w:pPr>
        <w:spacing w:after="160" w:line="259" w:lineRule="auto"/>
        <w:rPr>
          <w:rFonts w:eastAsia="Times New Roman" w:cs="Times New Roman"/>
          <w:b/>
        </w:rPr>
      </w:pPr>
    </w:p>
    <w:p w:rsidR="00F57B93" w:rsidRPr="00F57B93" w:rsidRDefault="00F57B93" w:rsidP="00F57B93">
      <w:pPr>
        <w:spacing w:after="160" w:line="259" w:lineRule="auto"/>
        <w:rPr>
          <w:rFonts w:eastAsia="Times New Roman" w:cs="Times New Roman"/>
          <w:u w:val="single"/>
        </w:rPr>
      </w:pPr>
      <w:r w:rsidRPr="00F57B93">
        <w:rPr>
          <w:rFonts w:eastAsia="Times New Roman" w:cs="Times New Roman"/>
          <w:u w:val="single"/>
        </w:rPr>
        <w:t>Disse personopplysningene har Skjervøykoret om nåværende medlemmer og medlemmer som har sluttet:</w:t>
      </w:r>
    </w:p>
    <w:tbl>
      <w:tblPr>
        <w:tblStyle w:val="TableGrid"/>
        <w:tblW w:w="10774" w:type="dxa"/>
        <w:tblInd w:w="-743" w:type="dxa"/>
        <w:tblLayout w:type="fixed"/>
        <w:tblLook w:val="04A0" w:firstRow="1" w:lastRow="0" w:firstColumn="1" w:lastColumn="0" w:noHBand="0" w:noVBand="1"/>
      </w:tblPr>
      <w:tblGrid>
        <w:gridCol w:w="2372"/>
        <w:gridCol w:w="4291"/>
        <w:gridCol w:w="1665"/>
        <w:gridCol w:w="2446"/>
      </w:tblGrid>
      <w:tr w:rsidR="00F57B93" w:rsidRPr="00F57B93" w:rsidTr="0056175F">
        <w:tc>
          <w:tcPr>
            <w:tcW w:w="2372" w:type="dxa"/>
          </w:tcPr>
          <w:p w:rsidR="00F57B93" w:rsidRPr="00F57B93" w:rsidRDefault="00F57B93" w:rsidP="00F57B93">
            <w:pPr>
              <w:spacing w:after="160" w:line="259" w:lineRule="auto"/>
              <w:ind w:left="720"/>
              <w:contextualSpacing/>
              <w:rPr>
                <w:b/>
              </w:rPr>
            </w:pPr>
            <w:r w:rsidRPr="00F57B93">
              <w:rPr>
                <w:b/>
              </w:rPr>
              <w:t>Informasjon</w:t>
            </w:r>
          </w:p>
        </w:tc>
        <w:tc>
          <w:tcPr>
            <w:tcW w:w="4291" w:type="dxa"/>
          </w:tcPr>
          <w:p w:rsidR="00F57B93" w:rsidRPr="00F57B93" w:rsidRDefault="00F57B93" w:rsidP="00F57B93">
            <w:pPr>
              <w:spacing w:after="160" w:line="259" w:lineRule="auto"/>
              <w:ind w:left="720"/>
              <w:contextualSpacing/>
              <w:rPr>
                <w:b/>
              </w:rPr>
            </w:pPr>
            <w:r w:rsidRPr="00F57B93">
              <w:rPr>
                <w:b/>
              </w:rPr>
              <w:t>Hva kan vi bruke dette til (formålet)</w:t>
            </w:r>
          </w:p>
        </w:tc>
        <w:tc>
          <w:tcPr>
            <w:tcW w:w="1665" w:type="dxa"/>
          </w:tcPr>
          <w:p w:rsidR="00F57B93" w:rsidRPr="00F57B93" w:rsidRDefault="00F57B93" w:rsidP="00F57B93">
            <w:pPr>
              <w:spacing w:after="160" w:line="259" w:lineRule="auto"/>
              <w:ind w:left="720"/>
              <w:contextualSpacing/>
              <w:rPr>
                <w:b/>
              </w:rPr>
            </w:pPr>
            <w:r w:rsidRPr="00F57B93">
              <w:rPr>
                <w:b/>
              </w:rPr>
              <w:t>Hvem kan vi dele det med</w:t>
            </w:r>
          </w:p>
        </w:tc>
        <w:tc>
          <w:tcPr>
            <w:tcW w:w="2446" w:type="dxa"/>
          </w:tcPr>
          <w:p w:rsidR="00F57B93" w:rsidRPr="00F57B93" w:rsidRDefault="00F57B93" w:rsidP="00F57B93">
            <w:pPr>
              <w:spacing w:after="160" w:line="259" w:lineRule="auto"/>
              <w:ind w:left="720"/>
              <w:contextualSpacing/>
              <w:rPr>
                <w:b/>
              </w:rPr>
            </w:pPr>
            <w:r w:rsidRPr="00F57B93">
              <w:rPr>
                <w:b/>
              </w:rPr>
              <w:t>Hvor har vi lagret dette</w:t>
            </w: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Navn</w:t>
            </w:r>
          </w:p>
        </w:tc>
        <w:tc>
          <w:tcPr>
            <w:tcW w:w="4291" w:type="dxa"/>
          </w:tcPr>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 xml:space="preserve">Vite antall kor-medlemmer </w:t>
            </w:r>
          </w:p>
          <w:p w:rsidR="00F57B93" w:rsidRPr="00F57B93" w:rsidRDefault="00F57B93" w:rsidP="00F57B93">
            <w:pPr>
              <w:spacing w:after="160" w:line="259" w:lineRule="auto"/>
              <w:ind w:left="720"/>
              <w:contextualSpacing/>
            </w:pPr>
            <w:r w:rsidRPr="00F57B93">
              <w:t>Delta på aktiviteter med koret</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p w:rsidR="00F57B93" w:rsidRPr="00F57B93" w:rsidRDefault="00F57B93" w:rsidP="00F57B93">
            <w:pPr>
              <w:spacing w:after="160" w:line="259" w:lineRule="auto"/>
              <w:ind w:left="720"/>
              <w:contextualSpacing/>
            </w:pP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p w:rsidR="00F57B93" w:rsidRPr="00F57B93" w:rsidRDefault="00F57B93" w:rsidP="00F57B93">
            <w:pPr>
              <w:spacing w:after="160" w:line="259" w:lineRule="auto"/>
              <w:ind w:left="720"/>
              <w:contextualSpacing/>
            </w:pPr>
            <w:r w:rsidRPr="00F57B93">
              <w:t>Kor-medlemmer</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r w:rsidRPr="00F57B93">
              <w:t>Oppmøteliste på papir der sekretær i koret registrerer fravær</w:t>
            </w:r>
          </w:p>
          <w:p w:rsidR="00F57B93" w:rsidRPr="00F57B93" w:rsidRDefault="00F57B93" w:rsidP="00F57B93">
            <w:pPr>
              <w:spacing w:after="160" w:line="259" w:lineRule="auto"/>
              <w:ind w:left="720"/>
              <w:contextualSpacing/>
            </w:pPr>
            <w:r w:rsidRPr="00F57B93">
              <w:t>Lukket side på facebook</w:t>
            </w: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lastRenderedPageBreak/>
              <w:t>Stemme</w:t>
            </w:r>
          </w:p>
        </w:tc>
        <w:tc>
          <w:tcPr>
            <w:tcW w:w="4291" w:type="dxa"/>
          </w:tcPr>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Vite antall tenorer, basser, alter og sopraner</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p w:rsidR="00F57B93" w:rsidRPr="00F57B93" w:rsidRDefault="00F57B93" w:rsidP="00F57B93">
            <w:pPr>
              <w:spacing w:after="160" w:line="259" w:lineRule="auto"/>
              <w:ind w:left="720"/>
              <w:contextualSpacing/>
            </w:pP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p w:rsidR="00F57B93" w:rsidRPr="00F57B93" w:rsidRDefault="00F57B93" w:rsidP="00F57B93">
            <w:pPr>
              <w:spacing w:after="160" w:line="259" w:lineRule="auto"/>
              <w:ind w:left="720"/>
              <w:contextualSpacing/>
            </w:pP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E-postadresse</w:t>
            </w:r>
          </w:p>
        </w:tc>
        <w:tc>
          <w:tcPr>
            <w:tcW w:w="4291" w:type="dxa"/>
          </w:tcPr>
          <w:p w:rsidR="00F57B93" w:rsidRPr="00F57B93" w:rsidRDefault="00F57B93" w:rsidP="00F57B93">
            <w:pPr>
              <w:spacing w:after="160" w:line="259" w:lineRule="auto"/>
              <w:ind w:left="720"/>
              <w:contextualSpacing/>
            </w:pPr>
            <w:r w:rsidRPr="00F57B93">
              <w:t>Motta nyhetsbrev fra Korets forbund</w:t>
            </w:r>
          </w:p>
          <w:p w:rsidR="00F57B93" w:rsidRPr="00F57B93" w:rsidRDefault="00F57B93" w:rsidP="00F57B93">
            <w:pPr>
              <w:spacing w:after="160" w:line="259" w:lineRule="auto"/>
              <w:ind w:left="720"/>
              <w:contextualSpacing/>
            </w:pPr>
            <w:r w:rsidRPr="00F57B93">
              <w:t>/ Skjervøykoret</w:t>
            </w:r>
          </w:p>
          <w:p w:rsidR="00F57B93" w:rsidRPr="00F57B93" w:rsidRDefault="00F57B93" w:rsidP="00F57B93">
            <w:pPr>
              <w:spacing w:after="160" w:line="259" w:lineRule="auto"/>
              <w:ind w:left="720"/>
              <w:contextualSpacing/>
            </w:pPr>
            <w:r w:rsidRPr="00F57B93">
              <w:t>Søke om voksenopplæringsstøtte</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r w:rsidRPr="00F57B93">
              <w:t>Hjemmeside</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Postadresse</w:t>
            </w:r>
          </w:p>
        </w:tc>
        <w:tc>
          <w:tcPr>
            <w:tcW w:w="4291" w:type="dxa"/>
          </w:tcPr>
          <w:p w:rsidR="00F57B93" w:rsidRPr="00F57B93" w:rsidRDefault="00F57B93" w:rsidP="00F57B93">
            <w:pPr>
              <w:spacing w:after="160" w:line="259" w:lineRule="auto"/>
              <w:ind w:left="720"/>
              <w:contextualSpacing/>
            </w:pPr>
            <w:r w:rsidRPr="00F57B93">
              <w:t>Motta informasjon fra korets forbund</w:t>
            </w:r>
          </w:p>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Delta på aktiviteter med koret</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Telefonnummer</w:t>
            </w:r>
          </w:p>
        </w:tc>
        <w:tc>
          <w:tcPr>
            <w:tcW w:w="4291" w:type="dxa"/>
          </w:tcPr>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Delta på aktiviteter med koret</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Fødselsdato</w:t>
            </w:r>
          </w:p>
        </w:tc>
        <w:tc>
          <w:tcPr>
            <w:tcW w:w="4291" w:type="dxa"/>
          </w:tcPr>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 xml:space="preserve">Gi oppmerksomhet ved runde fødselsdager </w:t>
            </w:r>
          </w:p>
          <w:p w:rsidR="00F57B93" w:rsidRPr="00F57B93" w:rsidRDefault="00F57B93" w:rsidP="00F57B93">
            <w:pPr>
              <w:spacing w:after="160" w:line="259" w:lineRule="auto"/>
              <w:ind w:left="720"/>
              <w:contextualSpacing/>
            </w:pPr>
            <w:r w:rsidRPr="00F57B93">
              <w:t>Styring av koret</w:t>
            </w: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Dato personen ble medlem av koret</w:t>
            </w:r>
          </w:p>
        </w:tc>
        <w:tc>
          <w:tcPr>
            <w:tcW w:w="4291" w:type="dxa"/>
          </w:tcPr>
          <w:p w:rsidR="00F57B93" w:rsidRPr="00F57B93" w:rsidRDefault="00F57B93" w:rsidP="00F57B93">
            <w:pPr>
              <w:spacing w:after="160" w:line="259" w:lineRule="auto"/>
              <w:ind w:left="720"/>
              <w:contextualSpacing/>
            </w:pPr>
            <w:r w:rsidRPr="00F57B93">
              <w:t>Kunne søke Korets forbund om hedersbevisninger, hederstegn, fortjenestemedalje med diplom.</w:t>
            </w:r>
          </w:p>
          <w:p w:rsidR="00F57B93" w:rsidRPr="00F57B93" w:rsidRDefault="00F57B93" w:rsidP="00F57B93">
            <w:pPr>
              <w:spacing w:after="160" w:line="259" w:lineRule="auto"/>
              <w:ind w:left="720"/>
              <w:contextualSpacing/>
            </w:pPr>
            <w:r w:rsidRPr="00F57B93">
              <w:t>For at Skjervøykoret kan gi en form for oppmerksomhet</w:t>
            </w:r>
          </w:p>
          <w:p w:rsidR="00F57B93" w:rsidRPr="00F57B93" w:rsidRDefault="00F57B93" w:rsidP="00F57B93">
            <w:pPr>
              <w:spacing w:after="160" w:line="259" w:lineRule="auto"/>
              <w:ind w:left="720"/>
              <w:contextualSpacing/>
              <w:rPr>
                <w:rFonts w:ascii="Segoe UI" w:hAnsi="Segoe UI" w:cs="Segoe UI"/>
              </w:rPr>
            </w:pPr>
            <w:r w:rsidRPr="00F57B93">
              <w:t>Styring av koret</w:t>
            </w: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Oppmøte på øvelser (for rapportering av VO)</w:t>
            </w:r>
          </w:p>
        </w:tc>
        <w:tc>
          <w:tcPr>
            <w:tcW w:w="4291" w:type="dxa"/>
          </w:tcPr>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Styring av koret</w:t>
            </w:r>
          </w:p>
        </w:tc>
        <w:tc>
          <w:tcPr>
            <w:tcW w:w="1665"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Dirigent</w:t>
            </w:r>
          </w:p>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2372" w:type="dxa"/>
          </w:tcPr>
          <w:p w:rsidR="00F57B93" w:rsidRPr="00F57B93" w:rsidRDefault="00F57B93" w:rsidP="00F57B93">
            <w:pPr>
              <w:spacing w:after="160" w:line="259" w:lineRule="auto"/>
              <w:ind w:left="720"/>
              <w:contextualSpacing/>
            </w:pPr>
            <w:r w:rsidRPr="00F57B93">
              <w:t>Betalingsliste</w:t>
            </w:r>
          </w:p>
        </w:tc>
        <w:tc>
          <w:tcPr>
            <w:tcW w:w="4291" w:type="dxa"/>
          </w:tcPr>
          <w:p w:rsidR="00F57B93" w:rsidRPr="00F57B93" w:rsidRDefault="00F57B93" w:rsidP="00F57B93">
            <w:pPr>
              <w:spacing w:after="160" w:line="259" w:lineRule="auto"/>
              <w:ind w:left="720"/>
              <w:contextualSpacing/>
            </w:pPr>
            <w:r w:rsidRPr="00F57B93">
              <w:t xml:space="preserve">Medlemskontingent </w:t>
            </w:r>
          </w:p>
          <w:p w:rsidR="00F57B93" w:rsidRPr="00F57B93" w:rsidRDefault="00F57B93" w:rsidP="00F57B93">
            <w:pPr>
              <w:spacing w:after="160" w:line="259" w:lineRule="auto"/>
              <w:ind w:left="720"/>
              <w:contextualSpacing/>
            </w:pPr>
            <w:r w:rsidRPr="00F57B93">
              <w:t>Styring av Koret</w:t>
            </w:r>
          </w:p>
        </w:tc>
        <w:tc>
          <w:tcPr>
            <w:tcW w:w="1665" w:type="dxa"/>
          </w:tcPr>
          <w:p w:rsidR="00F57B93" w:rsidRPr="00F57B93" w:rsidRDefault="00F57B93" w:rsidP="00F57B93">
            <w:pPr>
              <w:spacing w:after="160" w:line="259" w:lineRule="auto"/>
              <w:ind w:left="720"/>
              <w:contextualSpacing/>
            </w:pPr>
            <w:r w:rsidRPr="00F57B93">
              <w:t>Styret</w:t>
            </w:r>
          </w:p>
        </w:tc>
        <w:tc>
          <w:tcPr>
            <w:tcW w:w="2446" w:type="dxa"/>
          </w:tcPr>
          <w:p w:rsidR="00F57B93" w:rsidRPr="00F57B93" w:rsidRDefault="00F57B93" w:rsidP="00F57B93">
            <w:pPr>
              <w:spacing w:after="160" w:line="259" w:lineRule="auto"/>
              <w:ind w:left="720"/>
              <w:contextualSpacing/>
            </w:pPr>
            <w:r w:rsidRPr="00F57B93">
              <w:t>Egne dataverktøy</w:t>
            </w:r>
          </w:p>
        </w:tc>
      </w:tr>
    </w:tbl>
    <w:p w:rsidR="00F57B93" w:rsidRPr="00F57B93" w:rsidRDefault="00F57B93" w:rsidP="00F57B93">
      <w:pPr>
        <w:spacing w:after="160" w:line="259" w:lineRule="auto"/>
        <w:rPr>
          <w:rFonts w:eastAsia="Times New Roman" w:cs="Times New Roman"/>
          <w:b/>
        </w:rPr>
      </w:pPr>
    </w:p>
    <w:p w:rsidR="00F57B93" w:rsidRPr="00F57B93" w:rsidRDefault="00F57B93" w:rsidP="00F57B93">
      <w:pPr>
        <w:spacing w:after="160" w:line="259" w:lineRule="auto"/>
        <w:rPr>
          <w:rFonts w:eastAsia="Times New Roman" w:cs="Times New Roman"/>
          <w:b/>
        </w:rPr>
      </w:pPr>
      <w:r w:rsidRPr="00F57B93">
        <w:rPr>
          <w:rFonts w:eastAsia="Times New Roman" w:cs="Times New Roman"/>
          <w:b/>
        </w:rPr>
        <w:t>Hvis dirigenten er ansatt, her leid inn: Disse opplysningene har vi om dirigenten:</w:t>
      </w:r>
    </w:p>
    <w:tbl>
      <w:tblPr>
        <w:tblStyle w:val="TableGrid"/>
        <w:tblW w:w="10774" w:type="dxa"/>
        <w:tblInd w:w="-743" w:type="dxa"/>
        <w:tblLook w:val="04A0" w:firstRow="1" w:lastRow="0" w:firstColumn="1" w:lastColumn="0" w:noHBand="0" w:noVBand="1"/>
      </w:tblPr>
      <w:tblGrid>
        <w:gridCol w:w="3009"/>
        <w:gridCol w:w="3096"/>
        <w:gridCol w:w="2092"/>
        <w:gridCol w:w="2577"/>
      </w:tblGrid>
      <w:tr w:rsidR="00F57B93" w:rsidRPr="00F57B93" w:rsidTr="0056175F">
        <w:tc>
          <w:tcPr>
            <w:tcW w:w="3377" w:type="dxa"/>
          </w:tcPr>
          <w:p w:rsidR="00F57B93" w:rsidRPr="00F57B93" w:rsidRDefault="00F57B93" w:rsidP="00F57B93">
            <w:pPr>
              <w:spacing w:after="160" w:line="259" w:lineRule="auto"/>
              <w:ind w:left="720"/>
              <w:contextualSpacing/>
              <w:rPr>
                <w:b/>
              </w:rPr>
            </w:pPr>
            <w:r w:rsidRPr="00F57B93">
              <w:rPr>
                <w:b/>
              </w:rPr>
              <w:t>Informasjon</w:t>
            </w:r>
          </w:p>
        </w:tc>
        <w:tc>
          <w:tcPr>
            <w:tcW w:w="2376" w:type="dxa"/>
          </w:tcPr>
          <w:p w:rsidR="00F57B93" w:rsidRPr="00F57B93" w:rsidRDefault="00F57B93" w:rsidP="00F57B93">
            <w:pPr>
              <w:spacing w:after="160" w:line="259" w:lineRule="auto"/>
              <w:ind w:left="720"/>
              <w:contextualSpacing/>
              <w:rPr>
                <w:b/>
              </w:rPr>
            </w:pPr>
            <w:r w:rsidRPr="00F57B93">
              <w:rPr>
                <w:b/>
              </w:rPr>
              <w:t>Hva kan vi bruke dette til</w:t>
            </w:r>
          </w:p>
        </w:tc>
        <w:tc>
          <w:tcPr>
            <w:tcW w:w="2206" w:type="dxa"/>
          </w:tcPr>
          <w:p w:rsidR="00F57B93" w:rsidRPr="00F57B93" w:rsidRDefault="00F57B93" w:rsidP="00F57B93">
            <w:pPr>
              <w:spacing w:after="160" w:line="259" w:lineRule="auto"/>
              <w:ind w:left="720"/>
              <w:contextualSpacing/>
              <w:rPr>
                <w:b/>
              </w:rPr>
            </w:pPr>
            <w:r w:rsidRPr="00F57B93">
              <w:rPr>
                <w:b/>
              </w:rPr>
              <w:t>Hvem kan vi dele det med</w:t>
            </w:r>
          </w:p>
        </w:tc>
        <w:tc>
          <w:tcPr>
            <w:tcW w:w="2815" w:type="dxa"/>
          </w:tcPr>
          <w:p w:rsidR="00F57B93" w:rsidRPr="00F57B93" w:rsidRDefault="00F57B93" w:rsidP="00F57B93">
            <w:pPr>
              <w:spacing w:after="160" w:line="259" w:lineRule="auto"/>
              <w:ind w:left="720"/>
              <w:contextualSpacing/>
              <w:rPr>
                <w:b/>
              </w:rPr>
            </w:pPr>
            <w:r w:rsidRPr="00F57B93">
              <w:rPr>
                <w:b/>
              </w:rPr>
              <w:t>Hvor har vi lagret dette</w:t>
            </w: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lastRenderedPageBreak/>
              <w:t>Navn</w:t>
            </w:r>
          </w:p>
        </w:tc>
        <w:tc>
          <w:tcPr>
            <w:tcW w:w="2376" w:type="dxa"/>
          </w:tcPr>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Delta på aktiviteter med koret</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2206"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Styret</w:t>
            </w:r>
          </w:p>
          <w:p w:rsidR="00F57B93" w:rsidRPr="00F57B93" w:rsidRDefault="00F57B93" w:rsidP="00F57B93">
            <w:pPr>
              <w:spacing w:after="160" w:line="259" w:lineRule="auto"/>
              <w:ind w:left="720"/>
              <w:contextualSpacing/>
            </w:pPr>
            <w:r w:rsidRPr="00F57B93">
              <w:t>Kor-medlemmer</w:t>
            </w:r>
          </w:p>
        </w:tc>
        <w:tc>
          <w:tcPr>
            <w:tcW w:w="2815"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E-postadresse</w:t>
            </w:r>
          </w:p>
        </w:tc>
        <w:tc>
          <w:tcPr>
            <w:tcW w:w="2376" w:type="dxa"/>
          </w:tcPr>
          <w:p w:rsidR="00F57B93" w:rsidRPr="00F57B93" w:rsidRDefault="00F57B93" w:rsidP="00F57B93">
            <w:pPr>
              <w:spacing w:after="160" w:line="259" w:lineRule="auto"/>
              <w:ind w:left="720"/>
              <w:contextualSpacing/>
            </w:pPr>
            <w:r w:rsidRPr="00F57B93">
              <w:t>Motta nyheter fra Korets forbund/ Skjervøykoret</w:t>
            </w:r>
          </w:p>
          <w:p w:rsidR="00F57B93" w:rsidRPr="00F57B93" w:rsidRDefault="00F57B93" w:rsidP="00F57B93">
            <w:pPr>
              <w:spacing w:after="160" w:line="259" w:lineRule="auto"/>
              <w:ind w:left="720"/>
              <w:contextualSpacing/>
            </w:pPr>
            <w:r w:rsidRPr="00F57B93">
              <w:t>Søke om voksenopplæringsstøtte</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2206"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Styret</w:t>
            </w:r>
          </w:p>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Postadresse</w:t>
            </w:r>
          </w:p>
        </w:tc>
        <w:tc>
          <w:tcPr>
            <w:tcW w:w="2376" w:type="dxa"/>
          </w:tcPr>
          <w:p w:rsidR="00F57B93" w:rsidRPr="00F57B93" w:rsidRDefault="00F57B93" w:rsidP="00F57B93">
            <w:pPr>
              <w:spacing w:after="160" w:line="259" w:lineRule="auto"/>
              <w:ind w:left="720"/>
              <w:contextualSpacing/>
            </w:pPr>
            <w:r w:rsidRPr="00F57B93">
              <w:t>Motta nyheter fra korets forbund</w:t>
            </w:r>
          </w:p>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2206"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Styret</w:t>
            </w:r>
          </w:p>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Telefonnummer</w:t>
            </w:r>
          </w:p>
        </w:tc>
        <w:tc>
          <w:tcPr>
            <w:tcW w:w="2376" w:type="dxa"/>
          </w:tcPr>
          <w:p w:rsidR="00F57B93" w:rsidRPr="00F57B93" w:rsidRDefault="00F57B93" w:rsidP="00F57B93">
            <w:pPr>
              <w:spacing w:after="160" w:line="259" w:lineRule="auto"/>
              <w:ind w:left="720"/>
              <w:contextualSpacing/>
            </w:pPr>
            <w:r w:rsidRPr="00F57B93">
              <w:t>For og gi- å få informasjon fra kor-medlemmer</w:t>
            </w:r>
          </w:p>
          <w:p w:rsidR="00F57B93" w:rsidRPr="00F57B93" w:rsidRDefault="00F57B93" w:rsidP="00F57B93">
            <w:pPr>
              <w:spacing w:after="160" w:line="259" w:lineRule="auto"/>
              <w:ind w:left="720"/>
              <w:contextualSpacing/>
            </w:pPr>
            <w:r w:rsidRPr="00F57B93">
              <w:t>Søke voksenopplæringsstøtte</w:t>
            </w:r>
          </w:p>
          <w:p w:rsidR="00F57B93" w:rsidRPr="00F57B93" w:rsidRDefault="00F57B93" w:rsidP="00F57B93">
            <w:pPr>
              <w:spacing w:after="160" w:line="259" w:lineRule="auto"/>
              <w:ind w:left="720"/>
              <w:contextualSpacing/>
            </w:pPr>
            <w:r w:rsidRPr="00F57B93">
              <w:t>Kommunikasjon</w:t>
            </w:r>
          </w:p>
          <w:p w:rsidR="00F57B93" w:rsidRPr="00F57B93" w:rsidRDefault="00F57B93" w:rsidP="00F57B93">
            <w:pPr>
              <w:spacing w:after="160" w:line="259" w:lineRule="auto"/>
              <w:ind w:left="720"/>
              <w:contextualSpacing/>
            </w:pPr>
            <w:r w:rsidRPr="00F57B93">
              <w:t>Styring av koret</w:t>
            </w:r>
          </w:p>
        </w:tc>
        <w:tc>
          <w:tcPr>
            <w:tcW w:w="2206" w:type="dxa"/>
          </w:tcPr>
          <w:p w:rsidR="00F57B93" w:rsidRPr="00F57B93" w:rsidRDefault="00F57B93" w:rsidP="00F57B93">
            <w:pPr>
              <w:spacing w:after="160" w:line="259" w:lineRule="auto"/>
              <w:ind w:left="720"/>
              <w:contextualSpacing/>
            </w:pPr>
            <w:r w:rsidRPr="00F57B93">
              <w:t>Korets forbund</w:t>
            </w:r>
          </w:p>
          <w:p w:rsidR="00F57B93" w:rsidRPr="00F57B93" w:rsidRDefault="00F57B93" w:rsidP="00F57B93">
            <w:pPr>
              <w:spacing w:after="160" w:line="259" w:lineRule="auto"/>
              <w:ind w:left="720"/>
              <w:contextualSpacing/>
            </w:pPr>
            <w:r w:rsidRPr="00F57B93">
              <w:t>Styret</w:t>
            </w:r>
          </w:p>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r w:rsidRPr="00F57B93">
              <w:t>Medlemsregister på lukket nettportal</w:t>
            </w:r>
          </w:p>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 xml:space="preserve">Bankkontonummer </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Personnummer</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CV, søknad, attester m.v.</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Personalsamtaler</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Helseopplysninger, eks. ifm. sykefravær</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Nødvendige opplysninger ifm. yrkesskadeforsikring, annen forsikring og OTP</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r w:rsidR="00F57B93" w:rsidRPr="00F57B93" w:rsidTr="0056175F">
        <w:tc>
          <w:tcPr>
            <w:tcW w:w="3377" w:type="dxa"/>
          </w:tcPr>
          <w:p w:rsidR="00F57B93" w:rsidRPr="00F57B93" w:rsidRDefault="00F57B93" w:rsidP="00F57B93">
            <w:pPr>
              <w:spacing w:after="160" w:line="259" w:lineRule="auto"/>
              <w:ind w:left="720"/>
              <w:contextualSpacing/>
            </w:pPr>
            <w:r w:rsidRPr="00F57B93">
              <w:t>Lønns- og skatteopplysninger</w:t>
            </w:r>
          </w:p>
        </w:tc>
        <w:tc>
          <w:tcPr>
            <w:tcW w:w="2376" w:type="dxa"/>
          </w:tcPr>
          <w:p w:rsidR="00F57B93" w:rsidRPr="00F57B93" w:rsidRDefault="00F57B93" w:rsidP="00F57B93">
            <w:pPr>
              <w:spacing w:after="160" w:line="259" w:lineRule="auto"/>
              <w:ind w:left="720"/>
              <w:contextualSpacing/>
            </w:pPr>
            <w:r w:rsidRPr="00F57B93">
              <w:t>Ikke aktuelt</w:t>
            </w:r>
          </w:p>
        </w:tc>
        <w:tc>
          <w:tcPr>
            <w:tcW w:w="2206" w:type="dxa"/>
          </w:tcPr>
          <w:p w:rsidR="00F57B93" w:rsidRPr="00F57B93" w:rsidRDefault="00F57B93" w:rsidP="00F57B93">
            <w:pPr>
              <w:spacing w:after="160" w:line="259" w:lineRule="auto"/>
              <w:ind w:left="720"/>
              <w:contextualSpacing/>
            </w:pPr>
          </w:p>
        </w:tc>
        <w:tc>
          <w:tcPr>
            <w:tcW w:w="2815" w:type="dxa"/>
          </w:tcPr>
          <w:p w:rsidR="00F57B93" w:rsidRPr="00F57B93" w:rsidRDefault="00F57B93" w:rsidP="00F57B93">
            <w:pPr>
              <w:spacing w:after="160" w:line="259" w:lineRule="auto"/>
              <w:ind w:left="720"/>
              <w:contextualSpacing/>
            </w:pPr>
          </w:p>
        </w:tc>
      </w:tr>
    </w:tbl>
    <w:p w:rsidR="00F57B93" w:rsidRPr="00F57B93" w:rsidRDefault="00F57B93" w:rsidP="00F57B93">
      <w:pPr>
        <w:spacing w:after="160" w:line="259" w:lineRule="auto"/>
        <w:rPr>
          <w:rFonts w:eastAsia="Times New Roman" w:cs="Times New Roman"/>
        </w:rPr>
      </w:pPr>
    </w:p>
    <w:p w:rsidR="00F57B93" w:rsidRPr="00F57B93" w:rsidRDefault="00F57B93" w:rsidP="00F57B93">
      <w:pPr>
        <w:spacing w:after="160" w:line="259" w:lineRule="auto"/>
        <w:rPr>
          <w:rFonts w:eastAsia="Times New Roman" w:cs="Times New Roman"/>
          <w:b/>
        </w:rPr>
      </w:pPr>
      <w:r w:rsidRPr="00F57B93">
        <w:rPr>
          <w:rFonts w:eastAsia="Times New Roman" w:cs="Times New Roman"/>
          <w:b/>
        </w:rPr>
        <w:t>Dette gjør Skjervøykoret dersom et medlem eller tidligere medlem ber om innsyn i de personopplysningene vi har lagret, krever sletting, overføring av data etc.:</w:t>
      </w:r>
    </w:p>
    <w:tbl>
      <w:tblPr>
        <w:tblStyle w:val="TableGrid"/>
        <w:tblW w:w="10774" w:type="dxa"/>
        <w:tblInd w:w="-743" w:type="dxa"/>
        <w:tblLook w:val="04A0" w:firstRow="1" w:lastRow="0" w:firstColumn="1" w:lastColumn="0" w:noHBand="0" w:noVBand="1"/>
      </w:tblPr>
      <w:tblGrid>
        <w:gridCol w:w="10774"/>
      </w:tblGrid>
      <w:tr w:rsidR="00F57B93" w:rsidRPr="00F57B93" w:rsidTr="0056175F">
        <w:tc>
          <w:tcPr>
            <w:tcW w:w="10774" w:type="dxa"/>
          </w:tcPr>
          <w:p w:rsidR="00F57B93" w:rsidRPr="00F57B93" w:rsidRDefault="00F57B93" w:rsidP="00F57B93">
            <w:pPr>
              <w:spacing w:after="160" w:line="259" w:lineRule="auto"/>
              <w:ind w:left="708"/>
              <w:contextualSpacing/>
            </w:pPr>
            <w:r w:rsidRPr="00F57B93">
              <w:lastRenderedPageBreak/>
              <w:t>Dersom et medlem ønsker innsyn, eller krever sletting, retting eller overføring av personopplysninger, må medlemmet henvende seg til Skjervøykorets kontaktperson. Krav om innsyn skal alltid etterkommes. Ønske/krav om sletting må etterkommes med mindre koret har et rettmessig grunnlag for å beholde hele/ deler av opplysningene (eks. grunnet lovpålagte krav etter VO-loven, skatte- og regnskapsloven, tvist, etc.). Tilsvarende gjelder for krav om retting eller overføring av personopplysninger.</w:t>
            </w:r>
          </w:p>
          <w:p w:rsidR="00F57B93" w:rsidRPr="00F57B93" w:rsidRDefault="00F57B93" w:rsidP="00F57B93">
            <w:pPr>
              <w:spacing w:after="160" w:line="259" w:lineRule="auto"/>
              <w:ind w:left="720"/>
              <w:contextualSpacing/>
              <w:rPr>
                <w:b/>
              </w:rPr>
            </w:pPr>
          </w:p>
          <w:p w:rsidR="00F57B93" w:rsidRPr="00F57B93" w:rsidRDefault="00F57B93" w:rsidP="00F57B93">
            <w:pPr>
              <w:spacing w:after="160" w:line="259" w:lineRule="auto"/>
              <w:ind w:left="720"/>
              <w:contextualSpacing/>
              <w:rPr>
                <w:b/>
              </w:rPr>
            </w:pPr>
          </w:p>
        </w:tc>
      </w:tr>
    </w:tbl>
    <w:p w:rsidR="00F57B93" w:rsidRPr="00F57B93" w:rsidRDefault="00F57B93" w:rsidP="00F57B93">
      <w:pPr>
        <w:spacing w:after="160" w:line="259" w:lineRule="auto"/>
        <w:rPr>
          <w:rFonts w:eastAsia="Times New Roman" w:cs="Times New Roman"/>
          <w:b/>
        </w:rPr>
      </w:pPr>
    </w:p>
    <w:p w:rsidR="00F57B93" w:rsidRPr="00F57B93" w:rsidRDefault="00F57B93" w:rsidP="00F57B93">
      <w:pPr>
        <w:spacing w:after="160" w:line="259" w:lineRule="auto"/>
        <w:rPr>
          <w:rFonts w:eastAsia="Times New Roman" w:cs="Times New Roman"/>
          <w:b/>
        </w:rPr>
      </w:pPr>
      <w:r w:rsidRPr="00F57B93">
        <w:rPr>
          <w:rFonts w:eastAsia="Times New Roman" w:cs="Times New Roman"/>
          <w:b/>
        </w:rPr>
        <w:t>Dette gjør Skjervøykoret dersom de oppdager at personopplysninger som de har lagret kommer har kommet på avveie eller blitt delt med noen som ikke skulle ha tilgang til disse:</w:t>
      </w:r>
    </w:p>
    <w:tbl>
      <w:tblPr>
        <w:tblStyle w:val="TableGrid"/>
        <w:tblW w:w="10774" w:type="dxa"/>
        <w:tblInd w:w="-743" w:type="dxa"/>
        <w:tblLook w:val="04A0" w:firstRow="1" w:lastRow="0" w:firstColumn="1" w:lastColumn="0" w:noHBand="0" w:noVBand="1"/>
      </w:tblPr>
      <w:tblGrid>
        <w:gridCol w:w="10774"/>
      </w:tblGrid>
      <w:tr w:rsidR="00F57B93" w:rsidRPr="00F57B93" w:rsidTr="0056175F">
        <w:tc>
          <w:tcPr>
            <w:tcW w:w="10774" w:type="dxa"/>
          </w:tcPr>
          <w:p w:rsidR="00F57B93" w:rsidRPr="00F57B93" w:rsidRDefault="00F57B93" w:rsidP="00F57B93">
            <w:pPr>
              <w:spacing w:after="160" w:line="259" w:lineRule="auto"/>
              <w:ind w:left="708"/>
              <w:contextualSpacing/>
            </w:pPr>
            <w:r w:rsidRPr="00F57B93">
              <w:rPr>
                <w:i/>
                <w:color w:val="4F81BD" w:themeColor="accent1"/>
              </w:rPr>
              <w:t xml:space="preserve"> </w:t>
            </w:r>
            <w:r w:rsidRPr="00F57B93">
              <w:t xml:space="preserve">Alle brudd på personopplysningssikkerheten skal meldes til Datatilsynet uten ugrunnet opphold og senest innen 72 timer etter å ha fått kjennskap til bruddet. Overfor kor-medlem/ansatt må bruddet meldes uten ugrunnet opphold. Dette kan være alt fra tap av mobiltelefon/nettbrett, med personopplysninger på, til virus eller hacking. </w:t>
            </w:r>
          </w:p>
          <w:p w:rsidR="00F57B93" w:rsidRPr="00F57B93" w:rsidRDefault="00F57B93" w:rsidP="00F57B93">
            <w:pPr>
              <w:spacing w:after="160" w:line="259" w:lineRule="auto"/>
              <w:ind w:left="708"/>
              <w:contextualSpacing/>
            </w:pPr>
          </w:p>
          <w:p w:rsidR="00F57B93" w:rsidRPr="00F57B93" w:rsidRDefault="00F57B93" w:rsidP="00F57B93">
            <w:pPr>
              <w:spacing w:after="160" w:line="259" w:lineRule="auto"/>
              <w:ind w:left="708"/>
              <w:contextualSpacing/>
            </w:pPr>
            <w:r w:rsidRPr="00F57B93">
              <w:t>Meldeplikten til Datatilsynet gjelder ikke hvis det er lite trolig at bruddet vil medføre en risiko for kor- medlemmene/den ansatte. Overfor kor-medlemmer/ansatte inntrer meldeplikten dersom bruddet innebærer høy risiko for deres personvernrettigheter. Koret skal vurdere hvilke konsekvenser avviket kan ha for kor- medlemmet/den ansatte, dette protokollføres i styres referater.</w:t>
            </w:r>
          </w:p>
          <w:p w:rsidR="00F57B93" w:rsidRPr="00F57B93" w:rsidRDefault="00F57B93" w:rsidP="00F57B93">
            <w:pPr>
              <w:spacing w:after="160" w:line="259" w:lineRule="auto"/>
              <w:ind w:left="708"/>
              <w:contextualSpacing/>
              <w:rPr>
                <w:i/>
                <w:color w:val="4F81BD" w:themeColor="accent1"/>
              </w:rPr>
            </w:pPr>
          </w:p>
          <w:p w:rsidR="00F57B93" w:rsidRPr="00F57B93" w:rsidRDefault="00F57B93" w:rsidP="00F57B93">
            <w:pPr>
              <w:spacing w:after="160" w:line="259" w:lineRule="auto"/>
              <w:ind w:left="720"/>
              <w:contextualSpacing/>
              <w:rPr>
                <w:b/>
                <w:sz w:val="24"/>
                <w:szCs w:val="24"/>
              </w:rPr>
            </w:pPr>
          </w:p>
          <w:p w:rsidR="00F57B93" w:rsidRPr="00F57B93" w:rsidRDefault="00F57B93" w:rsidP="00F57B93">
            <w:pPr>
              <w:spacing w:after="160" w:line="259" w:lineRule="auto"/>
              <w:ind w:left="360"/>
              <w:contextualSpacing/>
              <w:rPr>
                <w:b/>
              </w:rPr>
            </w:pPr>
          </w:p>
        </w:tc>
      </w:tr>
    </w:tbl>
    <w:p w:rsidR="00F57B93" w:rsidRPr="00F57B93" w:rsidRDefault="00F57B93" w:rsidP="00F57B93">
      <w:pPr>
        <w:spacing w:after="160" w:line="259" w:lineRule="auto"/>
        <w:ind w:left="708"/>
        <w:rPr>
          <w:rFonts w:eastAsia="Times New Roman" w:cs="Times New Roman"/>
          <w:b/>
        </w:rPr>
      </w:pPr>
    </w:p>
    <w:p w:rsidR="00F57B93" w:rsidRPr="00F57B93" w:rsidRDefault="00F57B93" w:rsidP="00F57B93">
      <w:pPr>
        <w:spacing w:after="160" w:line="259" w:lineRule="auto"/>
        <w:rPr>
          <w:rFonts w:eastAsia="Times New Roman" w:cs="Times New Roman"/>
          <w:b/>
        </w:rPr>
      </w:pPr>
      <w:r w:rsidRPr="00F57B93">
        <w:rPr>
          <w:rFonts w:eastAsia="Times New Roman" w:cs="Times New Roman"/>
          <w:b/>
        </w:rPr>
        <w:t>Etablering av rutiner/ prosedyrer, sikkerhet:</w:t>
      </w:r>
    </w:p>
    <w:tbl>
      <w:tblPr>
        <w:tblStyle w:val="TableGrid"/>
        <w:tblW w:w="10774" w:type="dxa"/>
        <w:tblInd w:w="-743" w:type="dxa"/>
        <w:tblLook w:val="04A0" w:firstRow="1" w:lastRow="0" w:firstColumn="1" w:lastColumn="0" w:noHBand="0" w:noVBand="1"/>
      </w:tblPr>
      <w:tblGrid>
        <w:gridCol w:w="10774"/>
      </w:tblGrid>
      <w:tr w:rsidR="00F57B93" w:rsidRPr="00F57B93" w:rsidTr="0056175F">
        <w:tc>
          <w:tcPr>
            <w:tcW w:w="10774" w:type="dxa"/>
          </w:tcPr>
          <w:p w:rsidR="00F57B93" w:rsidRPr="00F57B93" w:rsidRDefault="00F57B93" w:rsidP="00F57B93">
            <w:pPr>
              <w:spacing w:after="160" w:line="259" w:lineRule="auto"/>
              <w:ind w:left="720"/>
              <w:contextualSpacing/>
            </w:pPr>
          </w:p>
          <w:p w:rsidR="00F57B93" w:rsidRPr="00F57B93" w:rsidRDefault="00F57B93" w:rsidP="00F57B93">
            <w:pPr>
              <w:spacing w:after="160" w:line="259" w:lineRule="auto"/>
              <w:ind w:left="720"/>
              <w:contextualSpacing/>
            </w:pPr>
            <w:r w:rsidRPr="00F57B93">
              <w:t>For å etterleve personvernlovgivningen vil Skjervøykoret gjennomføre en vurdering, eller innføre følgende rutiner, av Skjervøykorets sikkerhetssystemer hva gjelder:</w:t>
            </w:r>
          </w:p>
          <w:p w:rsidR="00F57B93" w:rsidRPr="00F57B93" w:rsidRDefault="00F57B93" w:rsidP="00F57B93">
            <w:pPr>
              <w:spacing w:after="160" w:line="259" w:lineRule="auto"/>
              <w:ind w:left="720"/>
              <w:contextualSpacing/>
            </w:pPr>
          </w:p>
          <w:p w:rsidR="00F57B93" w:rsidRPr="00F57B93" w:rsidRDefault="00F57B93" w:rsidP="00F57B93">
            <w:pPr>
              <w:numPr>
                <w:ilvl w:val="0"/>
                <w:numId w:val="3"/>
              </w:numPr>
              <w:contextualSpacing/>
            </w:pPr>
            <w:r w:rsidRPr="00F57B93">
              <w:t>Fortrolighet, integritet og robusthet i datasystemene der personopplysninger behandles, om nødvendig i samarbeid med kompetent person.</w:t>
            </w:r>
          </w:p>
          <w:p w:rsidR="00F57B93" w:rsidRPr="00F57B93" w:rsidRDefault="00F57B93" w:rsidP="00F57B93">
            <w:pPr>
              <w:spacing w:after="160" w:line="259" w:lineRule="auto"/>
              <w:ind w:left="720"/>
              <w:contextualSpacing/>
            </w:pPr>
          </w:p>
          <w:p w:rsidR="00F57B93" w:rsidRPr="00F57B93" w:rsidRDefault="00F57B93" w:rsidP="00F57B93">
            <w:pPr>
              <w:numPr>
                <w:ilvl w:val="0"/>
                <w:numId w:val="3"/>
              </w:numPr>
              <w:contextualSpacing/>
            </w:pPr>
            <w:r w:rsidRPr="00F57B93">
              <w:t>Årlig gjennomgang og oppdatering av Skjervøykorets behandling av personopplysninger og om personvernlovgivningen etterleves. Dette inkluderer hvordan personopplysninger rettes og/eller slettes. Gjennomgangen dokumenteres.</w:t>
            </w:r>
          </w:p>
          <w:p w:rsidR="00F57B93" w:rsidRPr="00F57B93" w:rsidRDefault="00F57B93" w:rsidP="00F57B93">
            <w:pPr>
              <w:spacing w:after="160" w:line="259" w:lineRule="auto"/>
              <w:ind w:left="720"/>
              <w:contextualSpacing/>
            </w:pPr>
          </w:p>
          <w:p w:rsidR="00F57B93" w:rsidRPr="00F57B93" w:rsidRDefault="00F57B93" w:rsidP="00F57B93">
            <w:pPr>
              <w:numPr>
                <w:ilvl w:val="0"/>
                <w:numId w:val="3"/>
              </w:numPr>
              <w:contextualSpacing/>
            </w:pPr>
            <w:r w:rsidRPr="00F57B93">
              <w:t>Skjervøykoret er bevisst myndighetenes krav om at mengden innsamlede personopplysninger skal begrenses til det som er nødvendig for formålet. Når det er mulig, vil Skjervøykoret anonymisere personopplysningene i dokumenter og i korrespondanse.</w:t>
            </w:r>
          </w:p>
          <w:p w:rsidR="00F57B93" w:rsidRPr="00F57B93" w:rsidRDefault="00F57B93" w:rsidP="00F57B93">
            <w:pPr>
              <w:spacing w:after="160" w:line="259" w:lineRule="auto"/>
              <w:ind w:left="720"/>
              <w:contextualSpacing/>
            </w:pPr>
          </w:p>
          <w:p w:rsidR="00F57B93" w:rsidRPr="00F57B93" w:rsidRDefault="00F57B93" w:rsidP="00F57B93">
            <w:pPr>
              <w:numPr>
                <w:ilvl w:val="0"/>
                <w:numId w:val="3"/>
              </w:numPr>
              <w:contextualSpacing/>
            </w:pPr>
            <w:r w:rsidRPr="00F57B93">
              <w:t xml:space="preserve">Alle PC’er og mobilt utstyr inneholdende personopplysninger tilknyttet Skjervøykoret skal ha automatisk tastelås med kode etter kort tid. Alle fysiske dokumenter skal oppbevares innelåst med unntak av når de er i bruk, og tilgangen til dokumentene skal begrenses til de som trenger opplysningene for å utføre oppgaver for Skjervøykoret. </w:t>
            </w:r>
          </w:p>
          <w:p w:rsidR="00F57B93" w:rsidRPr="00F57B93" w:rsidRDefault="00F57B93" w:rsidP="00F57B93">
            <w:pPr>
              <w:spacing w:after="160" w:line="259" w:lineRule="auto"/>
              <w:ind w:left="720"/>
              <w:contextualSpacing/>
            </w:pPr>
          </w:p>
          <w:p w:rsidR="00F57B93" w:rsidRPr="00F57B93" w:rsidRDefault="00F57B93" w:rsidP="00F57B93">
            <w:pPr>
              <w:numPr>
                <w:ilvl w:val="0"/>
                <w:numId w:val="3"/>
              </w:numPr>
              <w:contextualSpacing/>
            </w:pPr>
            <w:r w:rsidRPr="00F57B93">
              <w:t>Skjervøykoret er av den oppfatning at krav om vurdering av personvernkonsekvenser (DIPA) ikke er påkrevet for den behandling som gjennomføres av koret.</w:t>
            </w:r>
          </w:p>
          <w:p w:rsidR="00F57B93" w:rsidRPr="00F57B93" w:rsidRDefault="00F57B93" w:rsidP="00F57B93">
            <w:pPr>
              <w:spacing w:after="160" w:line="259" w:lineRule="auto"/>
              <w:ind w:left="720"/>
              <w:contextualSpacing/>
            </w:pPr>
          </w:p>
          <w:p w:rsidR="00F57B93" w:rsidRPr="00F57B93" w:rsidRDefault="00F57B93" w:rsidP="00F57B93">
            <w:pPr>
              <w:spacing w:after="160" w:line="259" w:lineRule="auto"/>
              <w:ind w:left="720"/>
              <w:contextualSpacing/>
            </w:pPr>
          </w:p>
          <w:p w:rsidR="00F57B93" w:rsidRPr="00F57B93" w:rsidRDefault="00F57B93" w:rsidP="00F57B93">
            <w:pPr>
              <w:spacing w:after="160" w:line="259" w:lineRule="auto"/>
              <w:ind w:left="720"/>
              <w:contextualSpacing/>
            </w:pPr>
          </w:p>
        </w:tc>
      </w:tr>
    </w:tbl>
    <w:p w:rsidR="00F57B93" w:rsidRPr="00F57B93" w:rsidRDefault="00F57B93" w:rsidP="00F57B93">
      <w:pPr>
        <w:spacing w:after="160" w:line="259" w:lineRule="auto"/>
        <w:rPr>
          <w:rFonts w:eastAsia="Times New Roman" w:cs="Times New Roman"/>
        </w:rPr>
      </w:pPr>
    </w:p>
    <w:p w:rsidR="00F57B93" w:rsidRPr="00F57B93" w:rsidRDefault="00F57B93" w:rsidP="00F57B93">
      <w:pPr>
        <w:spacing w:after="160" w:line="259" w:lineRule="auto"/>
        <w:rPr>
          <w:rFonts w:eastAsia="Times New Roman" w:cs="Times New Roman"/>
          <w:b/>
          <w:sz w:val="20"/>
          <w:szCs w:val="20"/>
        </w:rPr>
      </w:pPr>
      <w:r w:rsidRPr="00F57B93">
        <w:rPr>
          <w:rFonts w:eastAsia="Times New Roman" w:cs="Times New Roman"/>
          <w:b/>
          <w:sz w:val="20"/>
          <w:szCs w:val="20"/>
        </w:rPr>
        <w:t xml:space="preserve">Vedlegg: </w:t>
      </w:r>
    </w:p>
    <w:p w:rsidR="00F57B93" w:rsidRPr="00F57B93" w:rsidRDefault="00F57B93" w:rsidP="00F57B93">
      <w:pPr>
        <w:spacing w:after="160" w:line="259" w:lineRule="auto"/>
        <w:rPr>
          <w:rFonts w:eastAsia="Times New Roman" w:cs="Times New Roman"/>
          <w:b/>
          <w:sz w:val="20"/>
          <w:szCs w:val="20"/>
        </w:rPr>
      </w:pPr>
      <w:r w:rsidRPr="00F57B93">
        <w:rPr>
          <w:rFonts w:eastAsia="Times New Roman" w:cs="Times New Roman"/>
          <w:b/>
          <w:sz w:val="20"/>
          <w:szCs w:val="20"/>
        </w:rPr>
        <w:t>Samtykkeerklæring</w:t>
      </w:r>
    </w:p>
    <w:p w:rsidR="00F57B93" w:rsidRPr="00F57B93" w:rsidRDefault="00F57B93" w:rsidP="00F57B93">
      <w:pPr>
        <w:spacing w:after="160" w:line="259" w:lineRule="auto"/>
        <w:rPr>
          <w:rFonts w:eastAsia="Times New Roman" w:cs="Times New Roman"/>
        </w:rPr>
      </w:pPr>
    </w:p>
    <w:p w:rsidR="00F57B93" w:rsidRPr="00F57B93" w:rsidRDefault="00F57B93" w:rsidP="00F57B93">
      <w:pPr>
        <w:rPr>
          <w:rFonts w:eastAsia="Times New Roman" w:cs="Times New Roman"/>
        </w:rPr>
      </w:pPr>
    </w:p>
    <w:p w:rsidR="007B1BAA" w:rsidRPr="007B1BAA" w:rsidRDefault="007B1BAA" w:rsidP="007B1BAA">
      <w:pPr>
        <w:rPr>
          <w:rFonts w:eastAsia="Times New Roman" w:cs="Times New Roman"/>
        </w:rPr>
      </w:pPr>
      <w:bookmarkStart w:id="0" w:name="_GoBack"/>
      <w:bookmarkEnd w:id="0"/>
    </w:p>
    <w:p w:rsidR="003C7E5E" w:rsidRPr="003C7E5E" w:rsidRDefault="003C7E5E" w:rsidP="003C7E5E">
      <w:pPr>
        <w:rPr>
          <w:rFonts w:eastAsia="Times New Roman" w:cs="Times New Roman"/>
        </w:rPr>
      </w:pPr>
    </w:p>
    <w:p w:rsidR="00AF677F" w:rsidRDefault="00AF677F"/>
    <w:sectPr w:rsidR="00AF677F" w:rsidSect="00BD74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45" w:rsidRDefault="00ED4445">
      <w:pPr>
        <w:spacing w:after="0" w:line="240" w:lineRule="auto"/>
      </w:pPr>
      <w:r>
        <w:separator/>
      </w:r>
    </w:p>
  </w:endnote>
  <w:endnote w:type="continuationSeparator" w:id="0">
    <w:p w:rsidR="00ED4445" w:rsidRDefault="00E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E" w:rsidRDefault="003C7E5E">
    <w:pPr>
      <w:pStyle w:val="Footer"/>
    </w:pPr>
    <w:r>
      <w:rPr>
        <w:noProof/>
        <w:lang w:eastAsia="nb-NO"/>
      </w:rPr>
      <w:drawing>
        <wp:anchor distT="0" distB="0" distL="114300" distR="114300" simplePos="0" relativeHeight="251658240" behindDoc="0" locked="0" layoutInCell="1" allowOverlap="1">
          <wp:simplePos x="0" y="0"/>
          <wp:positionH relativeFrom="margin">
            <wp:posOffset>4944745</wp:posOffset>
          </wp:positionH>
          <wp:positionV relativeFrom="margin">
            <wp:posOffset>8886190</wp:posOffset>
          </wp:positionV>
          <wp:extent cx="989965" cy="850900"/>
          <wp:effectExtent l="0" t="0" r="63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850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45" w:rsidRDefault="00ED4445">
      <w:pPr>
        <w:spacing w:after="0" w:line="240" w:lineRule="auto"/>
      </w:pPr>
      <w:r>
        <w:separator/>
      </w:r>
    </w:p>
  </w:footnote>
  <w:footnote w:type="continuationSeparator" w:id="0">
    <w:p w:rsidR="00ED4445" w:rsidRDefault="00ED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0507"/>
      <w:docPartObj>
        <w:docPartGallery w:val="Page Numbers (Top of Page)"/>
        <w:docPartUnique/>
      </w:docPartObj>
    </w:sdtPr>
    <w:sdtEndPr>
      <w:rPr>
        <w:noProof/>
      </w:rPr>
    </w:sdtEndPr>
    <w:sdtContent>
      <w:p w:rsidR="007B1BAA" w:rsidRDefault="007B1BAA">
        <w:pPr>
          <w:pStyle w:val="Header"/>
          <w:jc w:val="right"/>
        </w:pPr>
        <w:r>
          <w:fldChar w:fldCharType="begin"/>
        </w:r>
        <w:r>
          <w:instrText xml:space="preserve"> PAGE   \* MERGEFORMAT </w:instrText>
        </w:r>
        <w:r>
          <w:fldChar w:fldCharType="separate"/>
        </w:r>
        <w:r w:rsidR="00F57B93">
          <w:rPr>
            <w:noProof/>
          </w:rPr>
          <w:t>1</w:t>
        </w:r>
        <w:r>
          <w:rPr>
            <w:noProof/>
          </w:rPr>
          <w:fldChar w:fldCharType="end"/>
        </w:r>
      </w:p>
    </w:sdtContent>
  </w:sdt>
  <w:p w:rsidR="007B1BAA" w:rsidRDefault="007B1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228"/>
    <w:multiLevelType w:val="hybridMultilevel"/>
    <w:tmpl w:val="B01EECF8"/>
    <w:lvl w:ilvl="0" w:tplc="6406C324">
      <w:start w:val="5"/>
      <w:numFmt w:val="bullet"/>
      <w:lvlText w:val="-"/>
      <w:lvlJc w:val="left"/>
      <w:pPr>
        <w:ind w:left="1080" w:hanging="360"/>
      </w:pPr>
      <w:rPr>
        <w:rFonts w:ascii="Calibri" w:eastAsia="Times New Roman" w:hAnsi="Calibri" w:hint="default"/>
        <w:b w:val="0"/>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2ED556FC"/>
    <w:multiLevelType w:val="hybridMultilevel"/>
    <w:tmpl w:val="50FE7F3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65DB432C"/>
    <w:multiLevelType w:val="multilevel"/>
    <w:tmpl w:val="4560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90A35"/>
    <w:multiLevelType w:val="hybridMultilevel"/>
    <w:tmpl w:val="7E227E0C"/>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5E"/>
    <w:rsid w:val="003C7E5E"/>
    <w:rsid w:val="007B1BAA"/>
    <w:rsid w:val="00AF677F"/>
    <w:rsid w:val="00ED4445"/>
    <w:rsid w:val="00F57B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AA"/>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E5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7E5E"/>
    <w:pPr>
      <w:tabs>
        <w:tab w:val="center" w:pos="4536"/>
        <w:tab w:val="right" w:pos="9072"/>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C7E5E"/>
    <w:rPr>
      <w:rFonts w:eastAsia="Times New Roman" w:cs="Times New Roman"/>
    </w:rPr>
  </w:style>
  <w:style w:type="character" w:customStyle="1" w:styleId="Heading1Char">
    <w:name w:val="Heading 1 Char"/>
    <w:basedOn w:val="DefaultParagraphFont"/>
    <w:link w:val="Heading1"/>
    <w:uiPriority w:val="9"/>
    <w:rsid w:val="007B1BAA"/>
    <w:rPr>
      <w:rFonts w:asciiTheme="majorHAnsi" w:eastAsiaTheme="majorEastAsia" w:hAnsiTheme="majorHAnsi" w:cs="Times New Roman"/>
      <w:b/>
      <w:bCs/>
      <w:color w:val="365F91" w:themeColor="accent1" w:themeShade="BF"/>
      <w:sz w:val="28"/>
      <w:szCs w:val="28"/>
    </w:rPr>
  </w:style>
  <w:style w:type="character" w:styleId="Hyperlink">
    <w:name w:val="Hyperlink"/>
    <w:basedOn w:val="DefaultParagraphFont"/>
    <w:uiPriority w:val="99"/>
    <w:unhideWhenUsed/>
    <w:rsid w:val="007B1BAA"/>
    <w:rPr>
      <w:rFonts w:cs="Times New Roman"/>
      <w:color w:val="0000FF" w:themeColor="hyperlink"/>
      <w:u w:val="single"/>
    </w:rPr>
  </w:style>
  <w:style w:type="paragraph" w:styleId="Header">
    <w:name w:val="header"/>
    <w:basedOn w:val="Normal"/>
    <w:link w:val="HeaderChar"/>
    <w:uiPriority w:val="99"/>
    <w:unhideWhenUsed/>
    <w:rsid w:val="007B1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BAA"/>
  </w:style>
  <w:style w:type="paragraph" w:styleId="ListParagraph">
    <w:name w:val="List Paragraph"/>
    <w:basedOn w:val="Normal"/>
    <w:uiPriority w:val="34"/>
    <w:qFormat/>
    <w:rsid w:val="00F57B93"/>
    <w:pPr>
      <w:spacing w:after="160" w:line="259"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AA"/>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E5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7E5E"/>
    <w:pPr>
      <w:tabs>
        <w:tab w:val="center" w:pos="4536"/>
        <w:tab w:val="right" w:pos="9072"/>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C7E5E"/>
    <w:rPr>
      <w:rFonts w:eastAsia="Times New Roman" w:cs="Times New Roman"/>
    </w:rPr>
  </w:style>
  <w:style w:type="character" w:customStyle="1" w:styleId="Heading1Char">
    <w:name w:val="Heading 1 Char"/>
    <w:basedOn w:val="DefaultParagraphFont"/>
    <w:link w:val="Heading1"/>
    <w:uiPriority w:val="9"/>
    <w:rsid w:val="007B1BAA"/>
    <w:rPr>
      <w:rFonts w:asciiTheme="majorHAnsi" w:eastAsiaTheme="majorEastAsia" w:hAnsiTheme="majorHAnsi" w:cs="Times New Roman"/>
      <w:b/>
      <w:bCs/>
      <w:color w:val="365F91" w:themeColor="accent1" w:themeShade="BF"/>
      <w:sz w:val="28"/>
      <w:szCs w:val="28"/>
    </w:rPr>
  </w:style>
  <w:style w:type="character" w:styleId="Hyperlink">
    <w:name w:val="Hyperlink"/>
    <w:basedOn w:val="DefaultParagraphFont"/>
    <w:uiPriority w:val="99"/>
    <w:unhideWhenUsed/>
    <w:rsid w:val="007B1BAA"/>
    <w:rPr>
      <w:rFonts w:cs="Times New Roman"/>
      <w:color w:val="0000FF" w:themeColor="hyperlink"/>
      <w:u w:val="single"/>
    </w:rPr>
  </w:style>
  <w:style w:type="paragraph" w:styleId="Header">
    <w:name w:val="header"/>
    <w:basedOn w:val="Normal"/>
    <w:link w:val="HeaderChar"/>
    <w:uiPriority w:val="99"/>
    <w:unhideWhenUsed/>
    <w:rsid w:val="007B1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BAA"/>
  </w:style>
  <w:style w:type="paragraph" w:styleId="ListParagraph">
    <w:name w:val="List Paragraph"/>
    <w:basedOn w:val="Normal"/>
    <w:uiPriority w:val="34"/>
    <w:qFormat/>
    <w:rsid w:val="00F57B93"/>
    <w:pPr>
      <w:spacing w:after="160" w:line="259"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6083">
      <w:bodyDiv w:val="1"/>
      <w:marLeft w:val="0"/>
      <w:marRight w:val="0"/>
      <w:marTop w:val="0"/>
      <w:marBottom w:val="0"/>
      <w:divBdr>
        <w:top w:val="none" w:sz="0" w:space="0" w:color="auto"/>
        <w:left w:val="none" w:sz="0" w:space="0" w:color="auto"/>
        <w:bottom w:val="none" w:sz="0" w:space="0" w:color="auto"/>
        <w:right w:val="none" w:sz="0" w:space="0" w:color="auto"/>
      </w:divBdr>
      <w:divsChild>
        <w:div w:id="868958539">
          <w:marLeft w:val="0"/>
          <w:marRight w:val="0"/>
          <w:marTop w:val="0"/>
          <w:marBottom w:val="0"/>
          <w:divBdr>
            <w:top w:val="none" w:sz="0" w:space="0" w:color="auto"/>
            <w:left w:val="none" w:sz="0" w:space="0" w:color="auto"/>
            <w:bottom w:val="none" w:sz="0" w:space="0" w:color="auto"/>
            <w:right w:val="none" w:sz="0" w:space="0" w:color="auto"/>
          </w:divBdr>
          <w:divsChild>
            <w:div w:id="397672565">
              <w:marLeft w:val="0"/>
              <w:marRight w:val="0"/>
              <w:marTop w:val="0"/>
              <w:marBottom w:val="0"/>
              <w:divBdr>
                <w:top w:val="none" w:sz="0" w:space="0" w:color="auto"/>
                <w:left w:val="none" w:sz="0" w:space="0" w:color="auto"/>
                <w:bottom w:val="none" w:sz="0" w:space="0" w:color="auto"/>
                <w:right w:val="none" w:sz="0" w:space="0" w:color="auto"/>
              </w:divBdr>
              <w:divsChild>
                <w:div w:id="1771898938">
                  <w:marLeft w:val="0"/>
                  <w:marRight w:val="0"/>
                  <w:marTop w:val="0"/>
                  <w:marBottom w:val="0"/>
                  <w:divBdr>
                    <w:top w:val="none" w:sz="0" w:space="0" w:color="auto"/>
                    <w:left w:val="none" w:sz="0" w:space="0" w:color="auto"/>
                    <w:bottom w:val="none" w:sz="0" w:space="0" w:color="auto"/>
                    <w:right w:val="none" w:sz="0" w:space="0" w:color="auto"/>
                  </w:divBdr>
                  <w:divsChild>
                    <w:div w:id="1260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511">
              <w:marLeft w:val="0"/>
              <w:marRight w:val="0"/>
              <w:marTop w:val="0"/>
              <w:marBottom w:val="0"/>
              <w:divBdr>
                <w:top w:val="none" w:sz="0" w:space="0" w:color="auto"/>
                <w:left w:val="none" w:sz="0" w:space="0" w:color="auto"/>
                <w:bottom w:val="none" w:sz="0" w:space="0" w:color="auto"/>
                <w:right w:val="none" w:sz="0" w:space="0" w:color="auto"/>
              </w:divBdr>
              <w:divsChild>
                <w:div w:id="1706806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44419509">
          <w:marLeft w:val="0"/>
          <w:marRight w:val="0"/>
          <w:marTop w:val="0"/>
          <w:marBottom w:val="225"/>
          <w:divBdr>
            <w:top w:val="none" w:sz="0" w:space="0" w:color="auto"/>
            <w:left w:val="none" w:sz="0" w:space="0" w:color="auto"/>
            <w:bottom w:val="none" w:sz="0" w:space="0" w:color="auto"/>
            <w:right w:val="none" w:sz="0" w:space="0" w:color="auto"/>
          </w:divBdr>
        </w:div>
        <w:div w:id="1663239124">
          <w:marLeft w:val="0"/>
          <w:marRight w:val="0"/>
          <w:marTop w:val="0"/>
          <w:marBottom w:val="0"/>
          <w:divBdr>
            <w:top w:val="none" w:sz="0" w:space="0" w:color="auto"/>
            <w:left w:val="none" w:sz="0" w:space="0" w:color="auto"/>
            <w:bottom w:val="none" w:sz="0" w:space="0" w:color="auto"/>
            <w:right w:val="none" w:sz="0" w:space="0" w:color="auto"/>
          </w:divBdr>
          <w:divsChild>
            <w:div w:id="1047149635">
              <w:marLeft w:val="0"/>
              <w:marRight w:val="0"/>
              <w:marTop w:val="0"/>
              <w:marBottom w:val="0"/>
              <w:divBdr>
                <w:top w:val="none" w:sz="0" w:space="0" w:color="auto"/>
                <w:left w:val="none" w:sz="0" w:space="0" w:color="auto"/>
                <w:bottom w:val="none" w:sz="0" w:space="0" w:color="auto"/>
                <w:right w:val="none" w:sz="0" w:space="0" w:color="auto"/>
              </w:divBdr>
              <w:divsChild>
                <w:div w:id="2028169018">
                  <w:marLeft w:val="0"/>
                  <w:marRight w:val="0"/>
                  <w:marTop w:val="0"/>
                  <w:marBottom w:val="375"/>
                  <w:divBdr>
                    <w:top w:val="none" w:sz="0" w:space="0" w:color="auto"/>
                    <w:left w:val="none" w:sz="0" w:space="0" w:color="auto"/>
                    <w:bottom w:val="none" w:sz="0" w:space="0" w:color="auto"/>
                    <w:right w:val="none" w:sz="0" w:space="0" w:color="auto"/>
                  </w:divBdr>
                  <w:divsChild>
                    <w:div w:id="808592820">
                      <w:marLeft w:val="0"/>
                      <w:marRight w:val="0"/>
                      <w:marTop w:val="0"/>
                      <w:marBottom w:val="0"/>
                      <w:divBdr>
                        <w:top w:val="none" w:sz="0" w:space="0" w:color="auto"/>
                        <w:left w:val="none" w:sz="0" w:space="0" w:color="auto"/>
                        <w:bottom w:val="none" w:sz="0" w:space="0" w:color="auto"/>
                        <w:right w:val="none" w:sz="0" w:space="0" w:color="auto"/>
                      </w:divBdr>
                      <w:divsChild>
                        <w:div w:id="722409296">
                          <w:marLeft w:val="0"/>
                          <w:marRight w:val="0"/>
                          <w:marTop w:val="0"/>
                          <w:marBottom w:val="0"/>
                          <w:divBdr>
                            <w:top w:val="none" w:sz="0" w:space="0" w:color="auto"/>
                            <w:left w:val="none" w:sz="0" w:space="0" w:color="auto"/>
                            <w:bottom w:val="none" w:sz="0" w:space="0" w:color="auto"/>
                            <w:right w:val="none" w:sz="0" w:space="0" w:color="auto"/>
                          </w:divBdr>
                          <w:divsChild>
                            <w:div w:id="2077512461">
                              <w:marLeft w:val="0"/>
                              <w:marRight w:val="0"/>
                              <w:marTop w:val="0"/>
                              <w:marBottom w:val="0"/>
                              <w:divBdr>
                                <w:top w:val="none" w:sz="0" w:space="0" w:color="auto"/>
                                <w:left w:val="none" w:sz="0" w:space="0" w:color="auto"/>
                                <w:bottom w:val="none" w:sz="0" w:space="0" w:color="auto"/>
                                <w:right w:val="none" w:sz="0" w:space="0" w:color="auto"/>
                              </w:divBdr>
                              <w:divsChild>
                                <w:div w:id="1347831349">
                                  <w:marLeft w:val="0"/>
                                  <w:marRight w:val="0"/>
                                  <w:marTop w:val="0"/>
                                  <w:marBottom w:val="0"/>
                                  <w:divBdr>
                                    <w:top w:val="none" w:sz="0" w:space="0" w:color="auto"/>
                                    <w:left w:val="none" w:sz="0" w:space="0" w:color="auto"/>
                                    <w:bottom w:val="none" w:sz="0" w:space="0" w:color="auto"/>
                                    <w:right w:val="none" w:sz="0" w:space="0" w:color="auto"/>
                                  </w:divBdr>
                                </w:div>
                              </w:divsChild>
                            </w:div>
                            <w:div w:id="572081288">
                              <w:marLeft w:val="0"/>
                              <w:marRight w:val="0"/>
                              <w:marTop w:val="0"/>
                              <w:marBottom w:val="0"/>
                              <w:divBdr>
                                <w:top w:val="none" w:sz="0" w:space="0" w:color="auto"/>
                                <w:left w:val="none" w:sz="0" w:space="0" w:color="auto"/>
                                <w:bottom w:val="none" w:sz="0" w:space="0" w:color="auto"/>
                                <w:right w:val="none" w:sz="0" w:space="0" w:color="auto"/>
                              </w:divBdr>
                              <w:divsChild>
                                <w:div w:id="670450613">
                                  <w:marLeft w:val="0"/>
                                  <w:marRight w:val="0"/>
                                  <w:marTop w:val="0"/>
                                  <w:marBottom w:val="0"/>
                                  <w:divBdr>
                                    <w:top w:val="none" w:sz="0" w:space="0" w:color="auto"/>
                                    <w:left w:val="none" w:sz="0" w:space="0" w:color="auto"/>
                                    <w:bottom w:val="none" w:sz="0" w:space="0" w:color="auto"/>
                                    <w:right w:val="none" w:sz="0" w:space="0" w:color="auto"/>
                                  </w:divBdr>
                                </w:div>
                              </w:divsChild>
                            </w:div>
                            <w:div w:id="898975997">
                              <w:marLeft w:val="0"/>
                              <w:marRight w:val="0"/>
                              <w:marTop w:val="0"/>
                              <w:marBottom w:val="0"/>
                              <w:divBdr>
                                <w:top w:val="none" w:sz="0" w:space="0" w:color="auto"/>
                                <w:left w:val="none" w:sz="0" w:space="0" w:color="auto"/>
                                <w:bottom w:val="none" w:sz="0" w:space="0" w:color="auto"/>
                                <w:right w:val="none" w:sz="0" w:space="0" w:color="auto"/>
                              </w:divBdr>
                              <w:divsChild>
                                <w:div w:id="1133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190">
                          <w:marLeft w:val="0"/>
                          <w:marRight w:val="0"/>
                          <w:marTop w:val="0"/>
                          <w:marBottom w:val="0"/>
                          <w:divBdr>
                            <w:top w:val="none" w:sz="0" w:space="0" w:color="auto"/>
                            <w:left w:val="none" w:sz="0" w:space="0" w:color="auto"/>
                            <w:bottom w:val="none" w:sz="0" w:space="0" w:color="auto"/>
                            <w:right w:val="none" w:sz="0" w:space="0" w:color="auto"/>
                          </w:divBdr>
                          <w:divsChild>
                            <w:div w:id="511529856">
                              <w:marLeft w:val="0"/>
                              <w:marRight w:val="0"/>
                              <w:marTop w:val="0"/>
                              <w:marBottom w:val="0"/>
                              <w:divBdr>
                                <w:top w:val="none" w:sz="0" w:space="0" w:color="auto"/>
                                <w:left w:val="none" w:sz="0" w:space="0" w:color="auto"/>
                                <w:bottom w:val="none" w:sz="0" w:space="0" w:color="auto"/>
                                <w:right w:val="none" w:sz="0" w:space="0" w:color="auto"/>
                              </w:divBdr>
                              <w:divsChild>
                                <w:div w:id="1822623422">
                                  <w:marLeft w:val="0"/>
                                  <w:marRight w:val="0"/>
                                  <w:marTop w:val="0"/>
                                  <w:marBottom w:val="0"/>
                                  <w:divBdr>
                                    <w:top w:val="none" w:sz="0" w:space="0" w:color="auto"/>
                                    <w:left w:val="none" w:sz="0" w:space="0" w:color="auto"/>
                                    <w:bottom w:val="none" w:sz="0" w:space="0" w:color="auto"/>
                                    <w:right w:val="none" w:sz="0" w:space="0" w:color="auto"/>
                                  </w:divBdr>
                                </w:div>
                              </w:divsChild>
                            </w:div>
                            <w:div w:id="1421759592">
                              <w:marLeft w:val="0"/>
                              <w:marRight w:val="0"/>
                              <w:marTop w:val="0"/>
                              <w:marBottom w:val="0"/>
                              <w:divBdr>
                                <w:top w:val="none" w:sz="0" w:space="0" w:color="auto"/>
                                <w:left w:val="none" w:sz="0" w:space="0" w:color="auto"/>
                                <w:bottom w:val="none" w:sz="0" w:space="0" w:color="auto"/>
                                <w:right w:val="none" w:sz="0" w:space="0" w:color="auto"/>
                              </w:divBdr>
                              <w:divsChild>
                                <w:div w:id="1819834635">
                                  <w:marLeft w:val="0"/>
                                  <w:marRight w:val="0"/>
                                  <w:marTop w:val="0"/>
                                  <w:marBottom w:val="0"/>
                                  <w:divBdr>
                                    <w:top w:val="none" w:sz="0" w:space="0" w:color="auto"/>
                                    <w:left w:val="none" w:sz="0" w:space="0" w:color="auto"/>
                                    <w:bottom w:val="none" w:sz="0" w:space="0" w:color="auto"/>
                                    <w:right w:val="none" w:sz="0" w:space="0" w:color="auto"/>
                                  </w:divBdr>
                                </w:div>
                              </w:divsChild>
                            </w:div>
                            <w:div w:id="2101631923">
                              <w:marLeft w:val="0"/>
                              <w:marRight w:val="0"/>
                              <w:marTop w:val="0"/>
                              <w:marBottom w:val="0"/>
                              <w:divBdr>
                                <w:top w:val="none" w:sz="0" w:space="0" w:color="auto"/>
                                <w:left w:val="none" w:sz="0" w:space="0" w:color="auto"/>
                                <w:bottom w:val="none" w:sz="0" w:space="0" w:color="auto"/>
                                <w:right w:val="none" w:sz="0" w:space="0" w:color="auto"/>
                              </w:divBdr>
                              <w:divsChild>
                                <w:div w:id="9040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no/om-datatilsynet/personvernerklaering-nettside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tatilsynet.no" TargetMode="External"/><Relationship Id="rId4" Type="http://schemas.openxmlformats.org/officeDocument/2006/relationships/settings" Target="settings.xml"/><Relationship Id="rId9" Type="http://schemas.openxmlformats.org/officeDocument/2006/relationships/hyperlink" Target="http://www.datatilsynet.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10544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Nilsen Eliassen</dc:creator>
  <cp:lastModifiedBy>Line Nilsen Eliassen</cp:lastModifiedBy>
  <cp:revision>2</cp:revision>
  <dcterms:created xsi:type="dcterms:W3CDTF">2018-10-15T18:43:00Z</dcterms:created>
  <dcterms:modified xsi:type="dcterms:W3CDTF">2018-10-15T18:43:00Z</dcterms:modified>
</cp:coreProperties>
</file>